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74649A" w:rsidRPr="00D74231">
        <w:trPr>
          <w:cantSplit/>
          <w:trHeight w:val="12848"/>
        </w:trPr>
        <w:tc>
          <w:tcPr>
            <w:tcW w:w="10490" w:type="dxa"/>
            <w:gridSpan w:val="10"/>
          </w:tcPr>
          <w:p w:rsidR="0074649A" w:rsidRPr="00D74231" w:rsidRDefault="00C55019" w:rsidP="006C26B3">
            <w:pPr>
              <w:tabs>
                <w:tab w:val="left" w:pos="9498"/>
              </w:tabs>
              <w:spacing w:line="276" w:lineRule="auto"/>
              <w:ind w:left="460" w:right="-141" w:firstLine="567"/>
              <w:jc w:val="both"/>
              <w:rPr>
                <w:rFonts w:ascii="GOST type B" w:hAnsi="GOST type B"/>
                <w:b/>
                <w:i/>
                <w:color w:val="000000" w:themeColor="text1"/>
                <w:sz w:val="10"/>
                <w:szCs w:val="10"/>
                <w:lang w:val="ru-RU"/>
              </w:rPr>
            </w:pPr>
            <w:r w:rsidRPr="00D74231">
              <w:rPr>
                <w:rFonts w:ascii="GOST type B" w:hAnsi="GOST type B"/>
                <w:b/>
                <w:i/>
                <w:color w:val="000000" w:themeColor="text1"/>
                <w:sz w:val="10"/>
                <w:szCs w:val="10"/>
                <w:lang w:val="ru-RU"/>
              </w:rPr>
              <w:t xml:space="preserve"> </w:t>
            </w:r>
          </w:p>
          <w:p w:rsidR="006F6C71" w:rsidRPr="00D74231" w:rsidRDefault="006F6C71" w:rsidP="006C26B3">
            <w:pPr>
              <w:tabs>
                <w:tab w:val="left" w:pos="915"/>
              </w:tabs>
              <w:spacing w:line="276" w:lineRule="auto"/>
              <w:ind w:left="1125" w:right="-74"/>
              <w:rPr>
                <w:rFonts w:ascii="GOST type B" w:hAnsi="GOST type B"/>
                <w:b/>
                <w:color w:val="000000" w:themeColor="text1"/>
                <w:sz w:val="32"/>
                <w:szCs w:val="32"/>
                <w:lang w:val="ru-RU"/>
              </w:rPr>
            </w:pPr>
          </w:p>
          <w:p w:rsidR="0074649A" w:rsidRPr="00D74231" w:rsidRDefault="00A31D5F" w:rsidP="00A31D5F">
            <w:pPr>
              <w:tabs>
                <w:tab w:val="left" w:pos="915"/>
              </w:tabs>
              <w:spacing w:line="276" w:lineRule="auto"/>
              <w:ind w:right="209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  <w:r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 xml:space="preserve">      </w:t>
            </w:r>
            <w:r w:rsidR="00F465D9"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Введение</w:t>
            </w:r>
          </w:p>
          <w:p w:rsidR="00577D2E" w:rsidRPr="00D74231" w:rsidRDefault="00577D2E" w:rsidP="006C26B3">
            <w:pPr>
              <w:tabs>
                <w:tab w:val="num" w:pos="0"/>
                <w:tab w:val="left" w:pos="915"/>
              </w:tabs>
              <w:spacing w:line="276" w:lineRule="auto"/>
              <w:ind w:left="284" w:right="209" w:firstLine="425"/>
              <w:jc w:val="both"/>
              <w:rPr>
                <w:rFonts w:ascii="GOST type B" w:hAnsi="GOST type B"/>
                <w:b/>
                <w:color w:val="000000" w:themeColor="text1"/>
                <w:sz w:val="32"/>
                <w:szCs w:val="32"/>
                <w:lang w:val="ru-RU"/>
              </w:rPr>
            </w:pPr>
          </w:p>
          <w:p w:rsidR="00CD1CFC" w:rsidRPr="00D74231" w:rsidRDefault="00B33ADE" w:rsidP="00CD1CFC">
            <w:pPr>
              <w:tabs>
                <w:tab w:val="num" w:pos="0"/>
                <w:tab w:val="left" w:pos="9498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 и проект межевания территории с целью строительства здания кафе по ул. Первомайская, д.30 в р.п. Приютово </w:t>
            </w:r>
            <w:r w:rsidR="00CD1CFC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выполнен МУП «Архитектура и градостроительство» муниципального района Белебеевский район Республики Башкортостан.</w:t>
            </w:r>
          </w:p>
          <w:p w:rsidR="00E274FF" w:rsidRPr="00D74231" w:rsidRDefault="00E274FF" w:rsidP="0009218B">
            <w:pPr>
              <w:spacing w:line="360" w:lineRule="auto"/>
              <w:ind w:left="284" w:right="141"/>
              <w:jc w:val="both"/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274FF" w:rsidRPr="00D74231" w:rsidRDefault="00E274FF" w:rsidP="003B3B9A">
            <w:pPr>
              <w:spacing w:line="360" w:lineRule="auto"/>
              <w:ind w:left="284" w:right="141" w:firstLine="567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  <w:t>Основание для разработки.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274FF" w:rsidRPr="00D74231" w:rsidRDefault="00F72DB5" w:rsidP="00E274FF">
            <w:pPr>
              <w:spacing w:line="360" w:lineRule="auto"/>
              <w:ind w:left="284" w:right="141" w:firstLine="567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</w:t>
            </w:r>
            <w:r w:rsidR="00E274FF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остановление главы Администрации муниципального района Белебеевский район Республики Башкортостан</w:t>
            </w:r>
            <w:r w:rsidR="00CD1CFC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="003B70EE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1103</w:t>
            </w:r>
            <w:r w:rsidR="00CD1CFC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3B70EE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23.09.2016</w:t>
            </w:r>
            <w:r w:rsidR="00CD1CFC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  <w:r w:rsidR="00E15CA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274FF" w:rsidRPr="00D74231" w:rsidRDefault="00E274FF" w:rsidP="00E274FF">
            <w:pPr>
              <w:tabs>
                <w:tab w:val="left" w:pos="9781"/>
                <w:tab w:val="left" w:pos="9923"/>
              </w:tabs>
              <w:spacing w:line="360" w:lineRule="auto"/>
              <w:ind w:left="284"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F76E9" w:rsidRPr="00D74231" w:rsidRDefault="00F465D9" w:rsidP="003F76E9">
            <w:pPr>
              <w:tabs>
                <w:tab w:val="left" w:pos="915"/>
              </w:tabs>
              <w:spacing w:line="276" w:lineRule="auto"/>
              <w:ind w:left="851" w:right="209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  <w:bookmarkStart w:id="0" w:name="_Toc386618346"/>
            <w:r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1</w:t>
            </w:r>
            <w:r w:rsidR="003F76E9"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3F76E9"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</w:rPr>
              <w:t>Размещение территории проектирования в планировочной структуре города</w:t>
            </w:r>
            <w:bookmarkEnd w:id="0"/>
            <w:r w:rsidR="003F76E9" w:rsidRPr="00D74231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360798" w:rsidRPr="00D74231" w:rsidRDefault="00360798" w:rsidP="003F76E9">
            <w:pPr>
              <w:tabs>
                <w:tab w:val="left" w:pos="915"/>
              </w:tabs>
              <w:spacing w:line="276" w:lineRule="auto"/>
              <w:ind w:left="851" w:right="209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360798" w:rsidRPr="00D74231" w:rsidRDefault="00360798" w:rsidP="00612E9A">
            <w:pPr>
              <w:tabs>
                <w:tab w:val="left" w:pos="9781"/>
                <w:tab w:val="left" w:pos="9923"/>
              </w:tabs>
              <w:spacing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Проектируемая территория </w:t>
            </w:r>
            <w:bookmarkStart w:id="1" w:name="OLE_LINK67"/>
            <w:bookmarkStart w:id="2" w:name="OLE_LINK68"/>
            <w:bookmarkStart w:id="3" w:name="OLE_LINK69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площадью </w:t>
            </w:r>
            <w:r w:rsidR="004871E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1040,0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vertAlign w:val="superscript"/>
                <w:lang w:val="ru-RU"/>
              </w:rPr>
              <w:t>2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End w:id="1"/>
            <w:bookmarkEnd w:id="2"/>
            <w:bookmarkEnd w:id="3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расположена в </w:t>
            </w:r>
            <w:r w:rsidR="00AF6A3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северной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части </w:t>
            </w:r>
            <w:r w:rsidR="00AF6A3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             р.п.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F6A3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Приютово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муниципального района Белебеевский район Республики Башкортостан</w:t>
            </w:r>
            <w:r w:rsidR="00621021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60798" w:rsidRPr="00D74231" w:rsidRDefault="00360798" w:rsidP="00612E9A">
            <w:pPr>
              <w:tabs>
                <w:tab w:val="left" w:pos="9781"/>
                <w:tab w:val="left" w:pos="9923"/>
              </w:tabs>
              <w:spacing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Согласно местоположению,  проектируемая территория граничит:</w:t>
            </w:r>
          </w:p>
          <w:p w:rsidR="00753015" w:rsidRPr="00D74231" w:rsidRDefault="00753015" w:rsidP="00753015">
            <w:pPr>
              <w:tabs>
                <w:tab w:val="left" w:pos="9781"/>
                <w:tab w:val="left" w:pos="9923"/>
              </w:tabs>
              <w:spacing w:line="360" w:lineRule="auto"/>
              <w:ind w:left="284"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с северной и западной стороны </w:t>
            </w:r>
            <w:r w:rsidRPr="00D7423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проезжая часть улицы Первомайская, далее жилая застройка индивидуальными жилыми домами; </w:t>
            </w:r>
          </w:p>
          <w:p w:rsidR="00753015" w:rsidRPr="00D74231" w:rsidRDefault="00753015" w:rsidP="00753015">
            <w:pPr>
              <w:tabs>
                <w:tab w:val="left" w:pos="9781"/>
                <w:tab w:val="left" w:pos="9923"/>
              </w:tabs>
              <w:spacing w:line="360" w:lineRule="auto"/>
              <w:ind w:left="284"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с южной стороны </w:t>
            </w:r>
            <w:r w:rsidRPr="00D7423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пустырь, далее Приход </w:t>
            </w:r>
            <w:proofErr w:type="spellStart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Богородице-Тихвинского</w:t>
            </w:r>
            <w:proofErr w:type="spellEnd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храма;</w:t>
            </w:r>
          </w:p>
          <w:p w:rsidR="00753015" w:rsidRPr="00D74231" w:rsidRDefault="00753015" w:rsidP="00753015">
            <w:pPr>
              <w:tabs>
                <w:tab w:val="left" w:pos="9781"/>
                <w:tab w:val="left" w:pos="9923"/>
              </w:tabs>
              <w:spacing w:line="360" w:lineRule="auto"/>
              <w:ind w:left="284"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с юго-восточной стороны </w:t>
            </w:r>
            <w:r w:rsidRPr="00D7423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пустырь, далее территория сервисного центра для обслуживания и ремонта линейной части газопроводов </w:t>
            </w:r>
            <w:proofErr w:type="spellStart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Приютовского</w:t>
            </w:r>
            <w:proofErr w:type="spellEnd"/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ЛПУМГ;</w:t>
            </w:r>
          </w:p>
          <w:p w:rsidR="00753015" w:rsidRPr="00D74231" w:rsidRDefault="00753015" w:rsidP="00753015">
            <w:pPr>
              <w:tabs>
                <w:tab w:val="left" w:pos="9781"/>
                <w:tab w:val="left" w:pos="9923"/>
              </w:tabs>
              <w:spacing w:line="360" w:lineRule="auto"/>
              <w:ind w:left="284" w:right="28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с восточной стороны пустырь, далее территория застройки индивидуальными жилыми домами.</w:t>
            </w:r>
          </w:p>
          <w:p w:rsidR="00360798" w:rsidRPr="00D74231" w:rsidRDefault="00612E9A" w:rsidP="00360798">
            <w:pPr>
              <w:tabs>
                <w:tab w:val="left" w:pos="9781"/>
                <w:tab w:val="left" w:pos="9923"/>
              </w:tabs>
              <w:spacing w:line="360" w:lineRule="auto"/>
              <w:ind w:left="284" w:right="283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</w:t>
            </w:r>
            <w:r w:rsidR="00360798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меет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ся</w:t>
            </w:r>
            <w:r w:rsidR="00360798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хорошее транспортное обслуживание. 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В районе проектируемого участка отсутствуют объекты общественно-делового назначения, поэтому строительство </w:t>
            </w:r>
            <w:r w:rsidR="00753015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кафе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является целесообразным.</w:t>
            </w:r>
          </w:p>
          <w:p w:rsidR="00360798" w:rsidRPr="00D74231" w:rsidRDefault="00360798" w:rsidP="003F76E9">
            <w:pPr>
              <w:tabs>
                <w:tab w:val="left" w:pos="915"/>
              </w:tabs>
              <w:spacing w:line="276" w:lineRule="auto"/>
              <w:ind w:left="851" w:right="209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496B58" w:rsidRPr="00D74231" w:rsidRDefault="00496B58" w:rsidP="00726947">
            <w:pPr>
              <w:tabs>
                <w:tab w:val="left" w:pos="915"/>
              </w:tabs>
              <w:spacing w:line="276" w:lineRule="auto"/>
              <w:ind w:left="851" w:right="209"/>
              <w:rPr>
                <w:rFonts w:ascii="GOST type B" w:hAnsi="GOST type B"/>
                <w:b/>
                <w:color w:val="000000" w:themeColor="text1"/>
                <w:sz w:val="28"/>
                <w:szCs w:val="28"/>
              </w:rPr>
            </w:pPr>
          </w:p>
          <w:p w:rsidR="0009218B" w:rsidRPr="00D74231" w:rsidRDefault="0009218B" w:rsidP="00E274FF">
            <w:pPr>
              <w:tabs>
                <w:tab w:val="left" w:pos="3064"/>
              </w:tabs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2805D3" w:rsidRPr="00D74231" w:rsidRDefault="002805D3" w:rsidP="0009218B">
            <w:pPr>
              <w:tabs>
                <w:tab w:val="left" w:pos="921"/>
              </w:tabs>
              <w:rPr>
                <w:rFonts w:ascii="GOST type B" w:hAnsi="GOST type B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4649A" w:rsidRPr="00D7423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D74231" w:rsidRDefault="0037734E" w:rsidP="0063675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№</w:t>
            </w:r>
            <w:r w:rsidR="00B11102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  <w:r w:rsidR="00636753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  <w:r w:rsidR="00562AC0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(</w:t>
            </w:r>
            <w:r w:rsidR="001E4ED2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2</w:t>
            </w:r>
            <w:r w:rsidR="00562AC0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)/1</w:t>
            </w:r>
            <w:r w:rsidR="00636753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  <w:r w:rsidR="00E73179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562AC0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-</w:t>
            </w:r>
            <w:r w:rsidR="00E73179"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 ГП</w:t>
            </w:r>
          </w:p>
        </w:tc>
      </w:tr>
      <w:tr w:rsidR="0074649A" w:rsidRPr="00D74231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D74231" w:rsidRDefault="0074649A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74649A" w:rsidRPr="00D74231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D74231" w:rsidRDefault="00DE51A3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D74231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Проект планировки</w:t>
            </w:r>
          </w:p>
        </w:tc>
      </w:tr>
      <w:tr w:rsidR="0074649A" w:rsidRPr="00D7423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</w:p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</w:tr>
      <w:tr w:rsidR="0074649A" w:rsidRPr="00D7423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Изм</w:t>
            </w:r>
            <w:r w:rsidR="00042B02" w:rsidRPr="00D74231">
              <w:rPr>
                <w:rFonts w:ascii="GOST type B" w:hAnsi="GOST type B"/>
                <w:color w:val="000000" w:themeColor="text1"/>
                <w:lang w:val="ru-RU"/>
              </w:rPr>
              <w:t>.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A637A7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lang w:val="ru-RU"/>
              </w:rPr>
              <w:t>Кол.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№</w:t>
            </w:r>
            <w:r w:rsidRPr="00D74231">
              <w:rPr>
                <w:rFonts w:ascii="GOST type B" w:hAnsi="GOST type B"/>
                <w:color w:val="000000" w:themeColor="text1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D74231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</w:tr>
      <w:tr w:rsidR="0063451F" w:rsidRPr="00D7423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63451F" w:rsidRPr="00D74231" w:rsidRDefault="0063451F" w:rsidP="0063451F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63451F" w:rsidRPr="00D74231" w:rsidRDefault="00B11102" w:rsidP="0063451F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Проект планировки и проект межевания территории с целью строительства здания кафе по ул. Первомайская, д.30 в р.п. Приютово </w:t>
            </w:r>
          </w:p>
        </w:tc>
        <w:tc>
          <w:tcPr>
            <w:tcW w:w="848" w:type="dxa"/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Лист</w:t>
            </w:r>
          </w:p>
        </w:tc>
        <w:tc>
          <w:tcPr>
            <w:tcW w:w="1131" w:type="dxa"/>
            <w:vAlign w:val="center"/>
          </w:tcPr>
          <w:p w:rsidR="0063451F" w:rsidRPr="00D74231" w:rsidRDefault="0063451F" w:rsidP="0063451F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  <w:r w:rsidRPr="00D74231">
              <w:rPr>
                <w:rFonts w:ascii="GOST type B" w:hAnsi="GOST type B"/>
                <w:color w:val="000000" w:themeColor="text1"/>
              </w:rPr>
              <w:t>Листов</w:t>
            </w:r>
          </w:p>
        </w:tc>
      </w:tr>
      <w:tr w:rsidR="00B11102" w:rsidRPr="00D74231" w:rsidTr="00E17A97">
        <w:tblPrEx>
          <w:tblCellMar>
            <w:left w:w="0" w:type="dxa"/>
            <w:right w:w="0" w:type="dxa"/>
          </w:tblCellMar>
        </w:tblPrEx>
        <w:trPr>
          <w:trHeight w:hRule="exact" w:val="292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Разраб</w:t>
            </w:r>
            <w:proofErr w:type="spellStart"/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295D6F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4050" w:type="dxa"/>
            <w:vMerge/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ГП</w:t>
            </w:r>
          </w:p>
        </w:tc>
        <w:tc>
          <w:tcPr>
            <w:tcW w:w="849" w:type="dxa"/>
            <w:vMerge w:val="restart"/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vMerge w:val="restart"/>
            <w:vAlign w:val="center"/>
          </w:tcPr>
          <w:p w:rsidR="00B11102" w:rsidRPr="00D74231" w:rsidRDefault="008B5FEC" w:rsidP="00B11102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1</w:t>
            </w:r>
            <w:r w:rsidR="00C26BB4"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</w:tr>
      <w:tr w:rsidR="00B11102" w:rsidRPr="00D74231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295D6F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4050" w:type="dxa"/>
            <w:vMerge/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B11102" w:rsidRPr="00D74231" w:rsidRDefault="00B11102" w:rsidP="00B11102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:rsidR="00B11102" w:rsidRPr="00D74231" w:rsidRDefault="00B11102" w:rsidP="00B11102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0"/>
              </w:rPr>
            </w:pPr>
          </w:p>
        </w:tc>
        <w:tc>
          <w:tcPr>
            <w:tcW w:w="1131" w:type="dxa"/>
            <w:vMerge/>
            <w:vAlign w:val="center"/>
          </w:tcPr>
          <w:p w:rsidR="00B11102" w:rsidRPr="00D74231" w:rsidRDefault="00B11102" w:rsidP="00B11102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0"/>
              </w:rPr>
            </w:pPr>
          </w:p>
        </w:tc>
      </w:tr>
      <w:tr w:rsidR="00B11102" w:rsidRPr="00D74231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295D6F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4050" w:type="dxa"/>
            <w:vMerge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B11102" w:rsidRPr="00D74231" w:rsidRDefault="00B11102" w:rsidP="00B11102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МУП</w:t>
            </w: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«Архитектура и</w:t>
            </w: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градостроительство»</w:t>
            </w:r>
          </w:p>
          <w:p w:rsidR="00B11102" w:rsidRPr="00D74231" w:rsidRDefault="00B11102" w:rsidP="00B11102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муниципального района</w:t>
            </w:r>
          </w:p>
          <w:p w:rsidR="00B11102" w:rsidRPr="00D74231" w:rsidRDefault="00B11102" w:rsidP="00B11102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B11102" w:rsidRPr="00D74231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B11102" w:rsidRPr="00D74231" w:rsidRDefault="00B11102" w:rsidP="00B11102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</w:rPr>
            </w:pPr>
          </w:p>
        </w:tc>
      </w:tr>
      <w:tr w:rsidR="008116B1" w:rsidRPr="00D74231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116B1" w:rsidRPr="00D74231" w:rsidRDefault="008116B1" w:rsidP="008116B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116B1" w:rsidRPr="00D74231" w:rsidRDefault="008116B1" w:rsidP="008116B1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left"/>
              <w:rPr>
                <w:rFonts w:ascii="GOST type B" w:hAnsi="GOST type B"/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116B1" w:rsidRPr="00D74231" w:rsidRDefault="008116B1" w:rsidP="008116B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116B1" w:rsidRPr="00D74231" w:rsidRDefault="008116B1" w:rsidP="008116B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116B1" w:rsidRPr="00D74231" w:rsidRDefault="008116B1" w:rsidP="008116B1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116B1" w:rsidRPr="00D74231" w:rsidRDefault="008116B1" w:rsidP="008116B1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</w:rPr>
            </w:pPr>
          </w:p>
        </w:tc>
      </w:tr>
    </w:tbl>
    <w:p w:rsidR="00577D2E" w:rsidRPr="00D74231" w:rsidRDefault="00982EFC" w:rsidP="002805D3">
      <w:pPr>
        <w:tabs>
          <w:tab w:val="left" w:pos="3120"/>
        </w:tabs>
        <w:spacing w:line="276" w:lineRule="auto"/>
        <w:ind w:left="425" w:right="559" w:hanging="425"/>
        <w:jc w:val="both"/>
        <w:rPr>
          <w:rFonts w:ascii="GOST type B" w:hAnsi="GOST type B"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color w:val="000000" w:themeColor="text1"/>
          <w:sz w:val="26"/>
          <w:szCs w:val="26"/>
          <w:lang w:val="ru-RU"/>
        </w:rPr>
        <w:lastRenderedPageBreak/>
        <w:t xml:space="preserve"> </w:t>
      </w:r>
      <w:r w:rsidR="00577D2E" w:rsidRPr="00D74231">
        <w:rPr>
          <w:rFonts w:ascii="GOST type B" w:hAnsi="GOST type B"/>
          <w:color w:val="000000" w:themeColor="text1"/>
          <w:sz w:val="28"/>
          <w:szCs w:val="28"/>
          <w:lang w:val="ru-RU"/>
        </w:rPr>
        <w:t xml:space="preserve"> </w:t>
      </w:r>
    </w:p>
    <w:p w:rsidR="002A75DF" w:rsidRPr="00D74231" w:rsidRDefault="00726947" w:rsidP="00726947">
      <w:pPr>
        <w:tabs>
          <w:tab w:val="left" w:pos="915"/>
        </w:tabs>
        <w:spacing w:line="276" w:lineRule="auto"/>
        <w:ind w:left="851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bookmarkStart w:id="4" w:name="_Toc386618347"/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2.1. Анализ решений по развитию территории в соответствии с ранее разработанной документацией</w:t>
      </w:r>
      <w:bookmarkEnd w:id="4"/>
      <w:r w:rsidR="002A75DF"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9324AB" w:rsidRPr="00D74231" w:rsidRDefault="009324AB" w:rsidP="00726947">
      <w:pPr>
        <w:tabs>
          <w:tab w:val="left" w:pos="915"/>
        </w:tabs>
        <w:spacing w:line="276" w:lineRule="auto"/>
        <w:ind w:left="851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575DD5" w:rsidRPr="00D74231" w:rsidRDefault="00FC7C31" w:rsidP="00575DD5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 соответствии с </w:t>
      </w:r>
      <w:r w:rsidR="00612E9A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Правилами землепользования и застройки городского поселения Приютовский поссовет муниципального района Белебеевский район Республики Башкортостан (ООО «Джи Динамика» г. Санкт Петербург, 2015 год)</w:t>
      </w:r>
      <w:r w:rsidR="0072694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9871A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рассматриваемая территория находится в пределах территориальной зоны </w:t>
      </w:r>
      <w:r w:rsidR="001F607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О1 </w:t>
      </w:r>
      <w:r w:rsidR="00FE050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 зона делового, общественного и коммерческого назначения.</w:t>
      </w:r>
      <w:r w:rsidR="00575DD5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</w:p>
    <w:p w:rsidR="00F6232C" w:rsidRPr="00D74231" w:rsidRDefault="00F6232C" w:rsidP="00BE1359">
      <w:pPr>
        <w:tabs>
          <w:tab w:val="num" w:pos="0"/>
          <w:tab w:val="left" w:pos="9498"/>
          <w:tab w:val="left" w:pos="10099"/>
          <w:tab w:val="left" w:pos="10132"/>
        </w:tabs>
        <w:spacing w:line="360" w:lineRule="auto"/>
        <w:ind w:left="284" w:right="209" w:firstLine="567"/>
        <w:jc w:val="both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</w:p>
    <w:p w:rsidR="00577D2E" w:rsidRPr="00D74231" w:rsidRDefault="00EA2D85" w:rsidP="00BE1359">
      <w:pPr>
        <w:tabs>
          <w:tab w:val="num" w:pos="0"/>
          <w:tab w:val="left" w:pos="9498"/>
          <w:tab w:val="left" w:pos="10099"/>
          <w:tab w:val="left" w:pos="10132"/>
        </w:tabs>
        <w:spacing w:line="360" w:lineRule="auto"/>
        <w:ind w:left="284" w:right="209" w:firstLine="567"/>
        <w:jc w:val="both"/>
        <w:rPr>
          <w:rFonts w:ascii="GOST type B" w:hAnsi="GOST type B"/>
          <w:b/>
          <w:bCs/>
          <w:color w:val="000000" w:themeColor="text1"/>
          <w:sz w:val="28"/>
          <w:szCs w:val="28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3</w:t>
      </w:r>
      <w:r w:rsidR="00B315C3" w:rsidRPr="00D74231">
        <w:rPr>
          <w:rFonts w:ascii="GOST type B" w:hAnsi="GOST type B"/>
          <w:b/>
          <w:bCs/>
          <w:color w:val="000000" w:themeColor="text1"/>
          <w:sz w:val="28"/>
          <w:szCs w:val="28"/>
        </w:rPr>
        <w:t>.</w:t>
      </w:r>
      <w:r w:rsidR="00B74442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77D2E" w:rsidRPr="00D74231">
        <w:rPr>
          <w:rFonts w:ascii="GOST type B" w:hAnsi="GOST type B"/>
          <w:b/>
          <w:bCs/>
          <w:color w:val="000000" w:themeColor="text1"/>
          <w:sz w:val="28"/>
          <w:szCs w:val="28"/>
        </w:rPr>
        <w:t>Комплексная природно</w:t>
      </w:r>
      <w:r w:rsidR="00A547DB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-</w:t>
      </w:r>
      <w:r w:rsidR="00577D2E" w:rsidRPr="00D74231">
        <w:rPr>
          <w:rFonts w:ascii="GOST type B" w:hAnsi="GOST type B"/>
          <w:b/>
          <w:bCs/>
          <w:color w:val="000000" w:themeColor="text1"/>
          <w:sz w:val="28"/>
          <w:szCs w:val="28"/>
        </w:rPr>
        <w:t>экологическая оценка территории.</w:t>
      </w:r>
    </w:p>
    <w:p w:rsidR="0004642F" w:rsidRPr="00D74231" w:rsidRDefault="0004642F" w:rsidP="00BE1359">
      <w:pPr>
        <w:tabs>
          <w:tab w:val="left" w:pos="9498"/>
        </w:tabs>
        <w:spacing w:line="360" w:lineRule="auto"/>
        <w:ind w:left="426" w:right="559" w:firstLine="425"/>
        <w:jc w:val="both"/>
        <w:rPr>
          <w:rFonts w:ascii="GOST type B" w:hAnsi="GOST type B"/>
          <w:b/>
          <w:color w:val="000000" w:themeColor="text1"/>
          <w:sz w:val="24"/>
          <w:szCs w:val="24"/>
          <w:lang w:val="ru-RU"/>
        </w:rPr>
      </w:pPr>
    </w:p>
    <w:p w:rsidR="00577D2E" w:rsidRPr="00D74231" w:rsidRDefault="00577D2E" w:rsidP="00CF5605">
      <w:pPr>
        <w:tabs>
          <w:tab w:val="left" w:pos="127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Климат.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F0006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Проектируемая территория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расположена в </w:t>
      </w:r>
      <w:r w:rsidR="00AF6A3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северной</w:t>
      </w:r>
      <w:r w:rsidR="00884AE9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части</w:t>
      </w:r>
      <w:r w:rsidR="00F0006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AF6A3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р.п.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AF6A3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Приютово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муниципального района Белебеевский район </w:t>
      </w:r>
      <w:r w:rsidR="00F0006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Республики Башкортостан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и характеризуется </w:t>
      </w:r>
      <w:r w:rsidR="00F0006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к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онтинентальным климатом</w:t>
      </w:r>
      <w:r w:rsidR="00761B8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. В течение всего года здесь преобладает антициклональная циркуляция, обуславливающая холодную продолжительную с устойчивыми морозами зиму и теплое, иногда жаркое, сухое лето.</w:t>
      </w:r>
      <w:r w:rsidR="00A5294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Территория поселения относится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к строительно</w:t>
      </w:r>
      <w:r w:rsidR="00F0006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климатическому району IB.</w:t>
      </w:r>
    </w:p>
    <w:p w:rsidR="00577D2E" w:rsidRPr="00D74231" w:rsidRDefault="00577D2E" w:rsidP="007A35B3">
      <w:pPr>
        <w:tabs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</w:rPr>
      </w:pPr>
      <w:r w:rsidRPr="00D74231"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  <w:t>Тепловой режим.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>Среднегодовая температура воздуха</w:t>
      </w:r>
      <w:r w:rsidR="00A5294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+2,2 </w:t>
      </w:r>
      <w:r w:rsidRPr="00D74231">
        <w:rPr>
          <w:rFonts w:ascii="GOST type B" w:hAnsi="GOST type B"/>
          <w:color w:val="000000" w:themeColor="text1"/>
          <w:sz w:val="24"/>
          <w:szCs w:val="24"/>
          <w:vertAlign w:val="superscript"/>
        </w:rPr>
        <w:t>о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С. Среднемесячная температура января достигает -14,5 </w:t>
      </w:r>
      <w:r w:rsidRPr="00D74231">
        <w:rPr>
          <w:rFonts w:ascii="GOST type B" w:hAnsi="GOST type B"/>
          <w:color w:val="000000" w:themeColor="text1"/>
          <w:sz w:val="24"/>
          <w:szCs w:val="24"/>
          <w:vertAlign w:val="superscript"/>
        </w:rPr>
        <w:t>о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>С, июля +18,1</w:t>
      </w:r>
      <w:r w:rsidR="00A5294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  <w:vertAlign w:val="superscript"/>
        </w:rPr>
        <w:t>о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С. Абсолютная минимальная температура воздуха составляет - 47 </w:t>
      </w:r>
      <w:r w:rsidRPr="00D74231">
        <w:rPr>
          <w:rFonts w:ascii="GOST type B" w:hAnsi="GOST type B"/>
          <w:color w:val="000000" w:themeColor="text1"/>
          <w:sz w:val="24"/>
          <w:szCs w:val="24"/>
          <w:vertAlign w:val="superscript"/>
        </w:rPr>
        <w:t>о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С, абсолютная максимальная +37 </w:t>
      </w:r>
      <w:r w:rsidRPr="00D74231">
        <w:rPr>
          <w:rFonts w:ascii="GOST type B" w:hAnsi="GOST type B"/>
          <w:color w:val="000000" w:themeColor="text1"/>
          <w:sz w:val="24"/>
          <w:szCs w:val="24"/>
          <w:vertAlign w:val="superscript"/>
        </w:rPr>
        <w:t>о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>С.</w:t>
      </w:r>
    </w:p>
    <w:p w:rsidR="00577D2E" w:rsidRPr="00D74231" w:rsidRDefault="00577D2E" w:rsidP="007A35B3">
      <w:pPr>
        <w:tabs>
          <w:tab w:val="left" w:pos="9498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</w:rPr>
        <w:t>Продолжительность устойчивых морозов 131 день</w:t>
      </w:r>
      <w:r w:rsidR="00BB507A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, с середины ноября по конец марта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. Безморозный период (более 4-х месяцев) начинается с середины мая и </w:t>
      </w:r>
      <w:r w:rsidR="00B15DE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за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>к</w:t>
      </w:r>
      <w:r w:rsidR="00B15DE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а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>нч</w:t>
      </w:r>
      <w:proofErr w:type="spellStart"/>
      <w:r w:rsidR="00B15DE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ивается</w:t>
      </w:r>
      <w:proofErr w:type="spellEnd"/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 во второй половине сентября.</w:t>
      </w:r>
    </w:p>
    <w:p w:rsidR="00577D2E" w:rsidRPr="00D74231" w:rsidRDefault="00577D2E" w:rsidP="007A35B3">
      <w:pPr>
        <w:tabs>
          <w:tab w:val="left" w:pos="9498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  <w:t>Влажностный режим.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BB507A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Проектируемая т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ерритория </w:t>
      </w:r>
      <w:r w:rsidR="00BB507A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находится в зоне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 с достаточным увлажнением. Средняя относительная влажность воздуха наиболее холодного месяца 79%, наиболее теплого 68%.</w:t>
      </w:r>
      <w:r w:rsidR="009C2B9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Основная часть осадков приходится на теплый период</w:t>
      </w:r>
      <w:r w:rsidR="00F0078A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, но бывают годы, когда в весенне-летний </w:t>
      </w:r>
      <w:r w:rsidR="0019382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сезон осадки не выпадают в течение 2-3-х месяцев и возникает засуха.</w:t>
      </w:r>
      <w:r w:rsidR="0006105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577D2E" w:rsidRPr="00D74231" w:rsidRDefault="00577D2E" w:rsidP="007A35B3">
      <w:pPr>
        <w:tabs>
          <w:tab w:val="left" w:pos="9498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</w:rPr>
      </w:pPr>
      <w:r w:rsidRPr="00D74231"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  <w:t>Ветровой режим.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На рассматриваемой территории в течение всего года преобладают ветры южного и юго-западного направлений, особенно в зимний период.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Среднегодовая скорость ветра от 3,5 до 4,2 м/с южных и юго</w:t>
      </w:r>
      <w:r w:rsidR="007E58F9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западных направлений, 2,6 м/с северных и северо</w:t>
      </w:r>
      <w:r w:rsidR="00335B6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восточных направлений.</w:t>
      </w:r>
    </w:p>
    <w:p w:rsidR="00577D2E" w:rsidRPr="00D74231" w:rsidRDefault="00335B6E" w:rsidP="007A35B3">
      <w:pPr>
        <w:tabs>
          <w:tab w:val="left" w:pos="9356"/>
          <w:tab w:val="left" w:pos="10099"/>
          <w:tab w:val="left" w:pos="10132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  <w:t>Опасные погодные явления</w:t>
      </w:r>
      <w:r w:rsidR="00577D2E" w:rsidRPr="00D74231"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п</w:t>
      </w:r>
      <w:r w:rsidR="00577D2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редставлены грозами, метелями и туманами.</w:t>
      </w:r>
    </w:p>
    <w:p w:rsidR="008016B7" w:rsidRPr="00D74231" w:rsidRDefault="00577D2E" w:rsidP="007A35B3">
      <w:pPr>
        <w:tabs>
          <w:tab w:val="left" w:pos="9356"/>
          <w:tab w:val="left" w:pos="9781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Грозы. Сильные ливни обычно сопровождаются грозами, иногда градом. Особенно большая повторяемость гроз наблюдается в июле. Среднее число дней с грозой </w:t>
      </w:r>
      <w:r w:rsidR="00335B6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25.</w:t>
      </w:r>
    </w:p>
    <w:p w:rsidR="008016B7" w:rsidRPr="00D74231" w:rsidRDefault="00577D2E" w:rsidP="007A35B3">
      <w:pPr>
        <w:tabs>
          <w:tab w:val="left" w:pos="9356"/>
          <w:tab w:val="left" w:pos="9781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>Метели. Сильные метели наиболее часто отмечаются на открытых к западу частях</w:t>
      </w:r>
      <w:r w:rsidR="004136B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скло</w:t>
      </w:r>
      <w:r w:rsidR="0012433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нов. Среднее число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дней </w:t>
      </w:r>
      <w:r w:rsidR="00544BA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F56EA9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</w:t>
      </w:r>
      <w:r w:rsidR="00C63B2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метелью </w:t>
      </w:r>
      <w:r w:rsidR="004136B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около 40,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преимущественно южных</w:t>
      </w:r>
      <w:r w:rsidR="007433E9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AC043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направлений,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наиболее часто метели отмечаются на открытых незаселенных территориях. Преобладают метели южного и юго</w:t>
      </w:r>
      <w:r w:rsidR="00C63B2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западного направлений с силой ветра 6-13 м/с. Повторяемость сильных метелей в среднем наблюдается 1</w:t>
      </w:r>
      <w:r w:rsidR="000315D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-3 раза в году.</w:t>
      </w:r>
    </w:p>
    <w:p w:rsidR="001A2038" w:rsidRPr="00D74231" w:rsidRDefault="001A2038" w:rsidP="007A35B3">
      <w:pPr>
        <w:tabs>
          <w:tab w:val="left" w:pos="9356"/>
          <w:tab w:val="left" w:pos="9781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Туманы. Среднегодовое число дней с туманом колеблется по территории около 30, наибольшее количество туманов возникает в условиях пересеченного рельефа. Продолжительность туманов в среднем за год колеблется по территории от 30-40 часов.</w:t>
      </w:r>
    </w:p>
    <w:p w:rsidR="00306E57" w:rsidRPr="00D74231" w:rsidRDefault="00AC0433" w:rsidP="00446610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Рельеф. </w:t>
      </w:r>
      <w:r w:rsidR="002C084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Проектируемая т</w:t>
      </w:r>
      <w:r w:rsidR="006C3CB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ерритория располагается на приподнятой части Бугульмино</w:t>
      </w:r>
      <w:r w:rsidR="002C084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6C3CB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Белебеевской возвышен</w:t>
      </w:r>
      <w:r w:rsidR="00BC113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ности. </w:t>
      </w:r>
      <w:r w:rsidR="00615AC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А</w:t>
      </w:r>
      <w:r w:rsidR="006C3CB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бсолют</w:t>
      </w:r>
      <w:r w:rsidR="00BC113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ны</w:t>
      </w:r>
      <w:r w:rsidR="00615AC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е</w:t>
      </w:r>
      <w:r w:rsidR="00BC113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отметк</w:t>
      </w:r>
      <w:r w:rsidR="00615AC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и</w:t>
      </w:r>
      <w:r w:rsidR="00BC113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поверхности </w:t>
      </w:r>
      <w:r w:rsidR="002D3D5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299,00</w:t>
      </w:r>
      <w:r w:rsidR="0045604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2D3D5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299</w:t>
      </w:r>
      <w:r w:rsidR="00E1779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,</w:t>
      </w:r>
      <w:r w:rsidR="002D3D5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85</w:t>
      </w:r>
      <w:r w:rsidR="00E1779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BA36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м.</w:t>
      </w:r>
    </w:p>
    <w:p w:rsidR="001A2038" w:rsidRPr="00D74231" w:rsidRDefault="0004642F" w:rsidP="00446610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Геология. </w:t>
      </w:r>
      <w:r w:rsidR="0071020D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В геологическом строении</w:t>
      </w:r>
      <w:r w:rsidR="0071020D"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</w:t>
      </w:r>
      <w:r w:rsidR="00F03A0E" w:rsidRPr="00D74231">
        <w:rPr>
          <w:rFonts w:ascii="GOST type B" w:hAnsi="GOST type B"/>
          <w:color w:val="000000" w:themeColor="text1"/>
          <w:sz w:val="24"/>
          <w:szCs w:val="24"/>
        </w:rPr>
        <w:t>территори</w:t>
      </w:r>
      <w:r w:rsidR="00F03A0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и квартала</w:t>
      </w:r>
      <w:r w:rsidR="001A2038" w:rsidRPr="00D74231">
        <w:rPr>
          <w:rFonts w:ascii="GOST type B" w:hAnsi="GOST type B"/>
          <w:color w:val="000000" w:themeColor="text1"/>
          <w:sz w:val="24"/>
          <w:szCs w:val="24"/>
        </w:rPr>
        <w:t xml:space="preserve"> принимают участие коренные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A2038" w:rsidRPr="00D74231">
        <w:rPr>
          <w:rFonts w:ascii="GOST type B" w:hAnsi="GOST type B"/>
          <w:color w:val="000000" w:themeColor="text1"/>
          <w:sz w:val="24"/>
          <w:szCs w:val="24"/>
        </w:rPr>
        <w:t>породы верхнепермского возраста и четвертичные отложения.</w:t>
      </w:r>
      <w:r w:rsidR="00E64BA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A2038" w:rsidRPr="00D74231">
        <w:rPr>
          <w:rFonts w:ascii="GOST type B" w:hAnsi="GOST type B"/>
          <w:color w:val="000000" w:themeColor="text1"/>
          <w:sz w:val="24"/>
          <w:szCs w:val="24"/>
        </w:rPr>
        <w:t xml:space="preserve">В составе верхнепермских отложений выделяются породы уфимского, казанского и татарского ярусов. </w:t>
      </w:r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Породы представлены чередованием песчано-глинистых и алевритовых пород с </w:t>
      </w:r>
      <w:proofErr w:type="spellStart"/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известняково-доломито-мергелистыми</w:t>
      </w:r>
      <w:proofErr w:type="spellEnd"/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толщами. Известняки и доломиты </w:t>
      </w:r>
      <w:r w:rsidR="006E397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могут быть</w:t>
      </w:r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трещиноваты</w:t>
      </w:r>
      <w:r w:rsidR="006E397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ми</w:t>
      </w:r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и кавернозны</w:t>
      </w:r>
      <w:r w:rsidR="006E397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ми</w:t>
      </w:r>
      <w:r w:rsidR="001A2702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Из четвертичных отложений наиболее широким распространением пользуются </w:t>
      </w:r>
      <w:proofErr w:type="spellStart"/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аллювиально</w:t>
      </w:r>
      <w:proofErr w:type="spellEnd"/>
      <w:r w:rsidR="00CC3B1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A203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 делювиальные образования. Представлены они суглинками с включением щебня, гальки и гравия коренных пород.</w:t>
      </w:r>
    </w:p>
    <w:p w:rsidR="00982EFC" w:rsidRPr="00D74231" w:rsidRDefault="0004642F" w:rsidP="00847CA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Гидрогеология.</w:t>
      </w:r>
      <w:r w:rsidR="00306E57" w:rsidRPr="00D74231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</w:t>
      </w:r>
      <w:r w:rsidR="00982EFC" w:rsidRPr="00D74231">
        <w:rPr>
          <w:rFonts w:ascii="GOST type B" w:hAnsi="GOST type B"/>
          <w:color w:val="000000" w:themeColor="text1"/>
          <w:sz w:val="24"/>
          <w:szCs w:val="24"/>
        </w:rPr>
        <w:t>Территория благоприятна для градостроительного освоения. Проявления опасных физико</w:t>
      </w:r>
      <w:r w:rsidR="000D5CB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982EFC" w:rsidRPr="00D74231">
        <w:rPr>
          <w:rFonts w:ascii="GOST type B" w:hAnsi="GOST type B"/>
          <w:color w:val="000000" w:themeColor="text1"/>
          <w:sz w:val="24"/>
          <w:szCs w:val="24"/>
        </w:rPr>
        <w:t>геологических процессов площадки и прилегающей территории отсутствуют. Подземные воды содержатся в четвертичных отложениях и коренных породах. Уровень грунтовых вод находится на глубине от 2.0 (м) до 12.0 (м). Воды пресные гидрокарбонатные кальциево</w:t>
      </w:r>
      <w:r w:rsidR="00F03A0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982EFC" w:rsidRPr="00D74231">
        <w:rPr>
          <w:rFonts w:ascii="GOST type B" w:hAnsi="GOST type B"/>
          <w:color w:val="000000" w:themeColor="text1"/>
          <w:sz w:val="24"/>
          <w:szCs w:val="24"/>
        </w:rPr>
        <w:t>магниевые</w:t>
      </w:r>
      <w:r w:rsidR="00F03A0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,</w:t>
      </w:r>
      <w:r w:rsidR="00982EFC" w:rsidRPr="00D74231">
        <w:rPr>
          <w:rFonts w:ascii="GOST type B" w:hAnsi="GOST type B"/>
          <w:color w:val="000000" w:themeColor="text1"/>
          <w:sz w:val="24"/>
          <w:szCs w:val="24"/>
        </w:rPr>
        <w:t xml:space="preserve"> не агрессивные к бетону.</w:t>
      </w:r>
    </w:p>
    <w:p w:rsidR="00715542" w:rsidRPr="00D74231" w:rsidRDefault="00715542" w:rsidP="00715542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82524A" w:rsidRPr="00D74231" w:rsidRDefault="00715542" w:rsidP="00715542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3.</w:t>
      </w:r>
      <w:r w:rsidR="00B74442"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1</w:t>
      </w: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. Границы зон с особыми условиями использования территории</w:t>
      </w:r>
      <w:r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490A12" w:rsidRPr="00D74231" w:rsidRDefault="00490A12" w:rsidP="00490A12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90A12" w:rsidRPr="00D74231" w:rsidRDefault="00490A12" w:rsidP="00490A12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</w:rPr>
        <w:t>Ограничения по природным факторам.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 Ограничения по природным факторам отсутствуют.</w:t>
      </w:r>
    </w:p>
    <w:p w:rsidR="00490A12" w:rsidRPr="00D74231" w:rsidRDefault="00490A12" w:rsidP="00490A12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b/>
          <w:color w:val="000000" w:themeColor="text1"/>
          <w:sz w:val="24"/>
          <w:szCs w:val="24"/>
        </w:rPr>
      </w:pPr>
      <w:r w:rsidRPr="00D74231">
        <w:rPr>
          <w:rFonts w:ascii="GOST type B" w:hAnsi="GOST type B"/>
          <w:b/>
          <w:color w:val="000000" w:themeColor="text1"/>
          <w:sz w:val="24"/>
          <w:szCs w:val="24"/>
        </w:rPr>
        <w:t>Ограничения по техногенным факторам.</w:t>
      </w:r>
    </w:p>
    <w:p w:rsidR="00490A12" w:rsidRPr="00D74231" w:rsidRDefault="00490A12" w:rsidP="00490A12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1. </w:t>
      </w:r>
      <w:r w:rsidR="00AF6A3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Санитарно-защитные зоны предприятий</w:t>
      </w: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: </w:t>
      </w:r>
    </w:p>
    <w:p w:rsidR="005D17DE" w:rsidRPr="00D74231" w:rsidRDefault="00CA42CC" w:rsidP="005D17DE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Согласно Постановлению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>(Зарегистрировано в Минюсте России 25.01.2008 N 10995) здание кафе относится к V класс опасности (пре</w:t>
      </w:r>
      <w:r w:rsidR="000E0FE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дприятия общественного питания)  с </w:t>
      </w:r>
      <w:r w:rsidR="000E0FEF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санитарно-защитной зоной 50 метров. </w:t>
      </w:r>
      <w:r w:rsidR="005D17D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440B0D" w:rsidRPr="00D74231" w:rsidRDefault="005D17DE" w:rsidP="00440B0D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 связи с 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невозможностью соблюдения размера ориентировочной санитарно-защитной зоны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50 метров от здания кафе</w:t>
      </w:r>
      <w:r w:rsidR="006C544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до жилой застройки индивидуальными жилыми домами необходимо обосновать размещение выше указанного объекта с выполнением ориентировочных расчетов </w:t>
      </w:r>
      <w:r w:rsidR="006C5447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ожидаемого загрязнения атмосферного воздуха и физического воздействия на атмосферный воздух (шум, вибрация, электромагнитные излучения) </w:t>
      </w:r>
      <w:r w:rsidR="006C544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согласно </w:t>
      </w:r>
      <w:r w:rsidR="006C5447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п.3.17. </w:t>
      </w:r>
      <w:r w:rsidR="006C544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СанПиН 2.2.1/2.1.1.1200-03 "Санитарно-защитные зоны и санитарная классификация предприятий, сооружений и иных объектов". </w:t>
      </w:r>
      <w:r w:rsidR="00440B0D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санитарно-защитной зоны не разрабатывается, натурные исследования и измерения атмосферного воздуха не проводятся. </w:t>
      </w:r>
    </w:p>
    <w:p w:rsidR="00294A37" w:rsidRPr="00D74231" w:rsidRDefault="00B10E34" w:rsidP="00B10E34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bookmarkStart w:id="5" w:name="_Toc386618354"/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2. Охранные зоны коммуникаций:</w:t>
      </w:r>
    </w:p>
    <w:p w:rsidR="00B10E34" w:rsidRPr="00D74231" w:rsidRDefault="00B10E34" w:rsidP="00B10E34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- сети подземного газопровода высокого давления </w:t>
      </w:r>
      <w:r w:rsidRPr="00D74231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 10 м (по обе стороны).</w:t>
      </w:r>
    </w:p>
    <w:p w:rsidR="00B10E34" w:rsidRPr="00D74231" w:rsidRDefault="00B10E34" w:rsidP="00B10E34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- сети подземного газопровода низкого давления </w:t>
      </w:r>
      <w:r w:rsidRPr="00D74231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 2 м (по обе стороны).</w:t>
      </w:r>
    </w:p>
    <w:p w:rsidR="00B10E34" w:rsidRPr="00D74231" w:rsidRDefault="00B10E34" w:rsidP="0031389F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- </w:t>
      </w:r>
      <w:r w:rsidR="0031389F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воздушные линии электропередач 6кВ - 10 м (по обе стороны).</w:t>
      </w:r>
    </w:p>
    <w:p w:rsidR="0031389F" w:rsidRPr="00D74231" w:rsidRDefault="0031389F" w:rsidP="0031389F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- канализация и водопровод </w:t>
      </w:r>
      <w:r w:rsidRPr="00D74231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 5 м (по обе стороны).</w:t>
      </w:r>
    </w:p>
    <w:bookmarkEnd w:id="5"/>
    <w:p w:rsidR="00294A37" w:rsidRPr="00D74231" w:rsidRDefault="00294A37" w:rsidP="003E753D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196471" w:rsidRPr="00D74231" w:rsidRDefault="00196471" w:rsidP="003E753D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3.2. Охрана историко-культурного наследия  (проектно-планировочные ограничения в части охраны культурного наследия).</w:t>
      </w:r>
    </w:p>
    <w:p w:rsidR="00196471" w:rsidRPr="00D74231" w:rsidRDefault="00196471" w:rsidP="00196471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</w:p>
    <w:p w:rsidR="00196471" w:rsidRPr="00D74231" w:rsidRDefault="00196471" w:rsidP="00196471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Объекты культурного наследия и их территории на рассматриваемом участке не выявлены. </w:t>
      </w:r>
    </w:p>
    <w:p w:rsidR="00196471" w:rsidRPr="00D74231" w:rsidRDefault="00196471" w:rsidP="00196471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</w:p>
    <w:p w:rsidR="00837CE6" w:rsidRPr="00D74231" w:rsidRDefault="00837CE6" w:rsidP="00837CE6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3.3 Инженерное обеспечение территории. Современное состояние.</w:t>
      </w:r>
    </w:p>
    <w:p w:rsidR="00F66792" w:rsidRPr="00D74231" w:rsidRDefault="00F66792" w:rsidP="00837CE6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8A3EE7" w:rsidRPr="00D74231" w:rsidRDefault="00A4222B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Электроснабжение</w:t>
      </w:r>
      <w:r w:rsidR="008A3EE7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.  В южной части проектируемого объекта проходит воздушная линия электропередач 6кВ.</w:t>
      </w:r>
    </w:p>
    <w:p w:rsidR="008A3EE7" w:rsidRPr="00D74231" w:rsidRDefault="008A3EE7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</w:p>
    <w:p w:rsidR="008A3EE7" w:rsidRPr="00D74231" w:rsidRDefault="008A3EE7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Газоснабжение. Через </w:t>
      </w:r>
      <w:r w:rsidR="00A4222B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северный и 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северо-западный угол участка транзитом проходит </w:t>
      </w:r>
      <w:r w:rsidR="00A4222B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подземный </w:t>
      </w: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газопровод</w:t>
      </w:r>
      <w:r w:rsidR="00A4222B"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 xml:space="preserve"> высокого давления ф219 мм и ф159 мм. С западной стороны участок граничит с подземным газопроводом низкого давления ф79 мм.</w:t>
      </w:r>
    </w:p>
    <w:p w:rsidR="00A4222B" w:rsidRPr="00D74231" w:rsidRDefault="00A4222B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</w:p>
    <w:p w:rsidR="00A4222B" w:rsidRPr="00D74231" w:rsidRDefault="00A4222B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 w:cs="GOST type B"/>
          <w:color w:val="000000" w:themeColor="text1"/>
          <w:sz w:val="24"/>
          <w:szCs w:val="24"/>
          <w:lang w:val="ru-RU"/>
        </w:rPr>
        <w:t>Водоснабжение и канализация. В западной части участка проходят сети водоснабжения и канализации.</w:t>
      </w:r>
    </w:p>
    <w:p w:rsidR="008A3EE7" w:rsidRPr="00D74231" w:rsidRDefault="008A3EE7" w:rsidP="008A3EE7">
      <w:pPr>
        <w:tabs>
          <w:tab w:val="left" w:pos="1560"/>
          <w:tab w:val="left" w:pos="9356"/>
          <w:tab w:val="left" w:pos="9923"/>
        </w:tabs>
        <w:spacing w:line="360" w:lineRule="auto"/>
        <w:ind w:left="426" w:right="283" w:firstLine="425"/>
        <w:jc w:val="both"/>
        <w:rPr>
          <w:rFonts w:ascii="GOST type B" w:hAnsi="GOST type B" w:cs="GOST type B"/>
          <w:color w:val="000000" w:themeColor="text1"/>
          <w:sz w:val="24"/>
          <w:szCs w:val="24"/>
          <w:lang w:val="ru-RU"/>
        </w:rPr>
      </w:pPr>
    </w:p>
    <w:p w:rsidR="00BD4A58" w:rsidRPr="00D74231" w:rsidRDefault="00BD4A58" w:rsidP="003E753D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4. Основные проектные параметры развития территории.</w:t>
      </w:r>
    </w:p>
    <w:p w:rsidR="00982EFC" w:rsidRPr="00D74231" w:rsidRDefault="003E753D" w:rsidP="003E753D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4.</w:t>
      </w:r>
      <w:r w:rsidR="00BD4A58"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1.</w:t>
      </w:r>
      <w:r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 xml:space="preserve"> </w:t>
      </w:r>
      <w:r w:rsidR="00982EFC" w:rsidRPr="00D74231">
        <w:rPr>
          <w:rFonts w:ascii="GOST type B" w:hAnsi="GOST type B"/>
          <w:b/>
          <w:color w:val="000000" w:themeColor="text1"/>
          <w:sz w:val="28"/>
          <w:szCs w:val="28"/>
        </w:rPr>
        <w:t>Архитектурно</w:t>
      </w:r>
      <w:r w:rsidR="00E67FED" w:rsidRPr="00D74231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-</w:t>
      </w:r>
      <w:r w:rsidR="00982EFC" w:rsidRPr="00D74231">
        <w:rPr>
          <w:rFonts w:ascii="GOST type B" w:hAnsi="GOST type B"/>
          <w:b/>
          <w:color w:val="000000" w:themeColor="text1"/>
          <w:sz w:val="28"/>
          <w:szCs w:val="28"/>
        </w:rPr>
        <w:t>планировочная организация застройки.</w:t>
      </w:r>
    </w:p>
    <w:p w:rsidR="00BD4A58" w:rsidRPr="00D74231" w:rsidRDefault="00BD4A58" w:rsidP="0015323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153231" w:rsidRPr="00D74231" w:rsidRDefault="002A2827" w:rsidP="0015323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На территории проектируется строительство </w:t>
      </w:r>
      <w:r w:rsidR="0011456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одноэтажного </w:t>
      </w:r>
      <w:r w:rsidR="00130CB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здания кафе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53231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в увязке с существующей инфраструктурой</w:t>
      </w:r>
      <w:r w:rsidR="0081209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микрорайона индивидуальной жилой застройки.</w:t>
      </w:r>
    </w:p>
    <w:p w:rsidR="003E6EDD" w:rsidRPr="00D74231" w:rsidRDefault="00153231" w:rsidP="0015323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Планировочный каркас проектируемой территории формируется улицей </w:t>
      </w:r>
      <w:r w:rsidR="00130CB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Первомайская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</w:p>
    <w:p w:rsidR="00E15694" w:rsidRPr="00D74231" w:rsidRDefault="00982EFC" w:rsidP="0015323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 проекте планировки </w:t>
      </w:r>
      <w:r w:rsidR="00A36A68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учтена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F6703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существ</w:t>
      </w:r>
      <w:r w:rsidR="005A67BF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ующая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объемно</w:t>
      </w:r>
      <w:r w:rsidR="006D5D4D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планировочная схема </w:t>
      </w:r>
      <w:r w:rsidR="00060A60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квартала</w:t>
      </w:r>
      <w:r w:rsidR="00E1569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с сохранением масштаба, стиля и ритма застройки.</w:t>
      </w:r>
    </w:p>
    <w:p w:rsidR="00723AD0" w:rsidRPr="00D74231" w:rsidRDefault="00723AD0" w:rsidP="009115C1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</w:rPr>
      </w:pPr>
    </w:p>
    <w:p w:rsidR="003852F2" w:rsidRPr="00D74231" w:rsidRDefault="009115C1" w:rsidP="009115C1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4.2. Параметры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9115C1" w:rsidRPr="00D74231" w:rsidRDefault="009115C1" w:rsidP="009115C1">
      <w:pPr>
        <w:tabs>
          <w:tab w:val="left" w:pos="915"/>
        </w:tabs>
        <w:spacing w:line="360" w:lineRule="auto"/>
        <w:ind w:left="851" w:right="283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317B9C" w:rsidRPr="00D74231" w:rsidRDefault="008D2EC0" w:rsidP="00317B9C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Проектом предусмотрена</w:t>
      </w:r>
      <w:r w:rsidR="00317B9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кратковременная </w:t>
      </w:r>
      <w:r w:rsidR="00317B9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авто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мобильная стоянка</w:t>
      </w:r>
      <w:r w:rsidR="00B617A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317B9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для посетителей и работников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на </w:t>
      </w:r>
      <w:r w:rsidR="00B378C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5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машино</w:t>
      </w:r>
      <w:r w:rsidR="00BB506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мест</w:t>
      </w:r>
      <w:proofErr w:type="spellEnd"/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(размер парковочного места </w:t>
      </w:r>
      <w:r w:rsidR="00B378C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2,5х5,0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м), включающая </w:t>
      </w:r>
      <w:r w:rsidR="00B378C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2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машино</w:t>
      </w:r>
      <w:r w:rsidR="00BB5067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места</w:t>
      </w:r>
      <w:proofErr w:type="spellEnd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для маломобильных групп населения (размер парковочного места 3,6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х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7,0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м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)</w:t>
      </w:r>
      <w:r w:rsidR="00B617A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  <w:r w:rsidR="00317B9C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B03AE7" w:rsidRPr="00D74231" w:rsidRDefault="00B03AE7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7357E" w:rsidRPr="00D74231" w:rsidRDefault="00F92C83" w:rsidP="00F92C83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4.3.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</w:rPr>
        <w:t>Благоустройство и озеленение территории</w:t>
      </w:r>
      <w:r w:rsidR="00982EFC" w:rsidRPr="00D74231"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  <w:t>.</w:t>
      </w:r>
    </w:p>
    <w:p w:rsidR="00006E9B" w:rsidRPr="00D74231" w:rsidRDefault="00006E9B" w:rsidP="007A35B3">
      <w:pPr>
        <w:tabs>
          <w:tab w:val="left" w:pos="915"/>
          <w:tab w:val="left" w:pos="1134"/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0B4500" w:rsidRPr="00D74231" w:rsidRDefault="00982EFC" w:rsidP="007A35B3">
      <w:pPr>
        <w:tabs>
          <w:tab w:val="left" w:pos="915"/>
          <w:tab w:val="left" w:pos="1134"/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Общее благоустройство включает в себя устройство </w:t>
      </w:r>
      <w:r w:rsidR="008F4093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тротуарных дорожек </w:t>
      </w:r>
      <w:r w:rsidR="00E20705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</w:t>
      </w:r>
      <w:r w:rsidR="00006E9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твердым</w:t>
      </w:r>
      <w:r w:rsidR="00E20705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покрытием </w:t>
      </w:r>
      <w:r w:rsidR="00006E9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(брусчатка) </w:t>
      </w:r>
      <w:r w:rsidR="005D41C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к </w:t>
      </w:r>
      <w:r w:rsidR="0087071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проектируем</w:t>
      </w:r>
      <w:r w:rsidR="00B66934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ой территории</w:t>
      </w:r>
      <w:r w:rsidR="004C7F9B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  <w:r w:rsidR="00A40C3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B87EA4" w:rsidRPr="00D74231" w:rsidRDefault="00270437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</w:rPr>
        <w:t xml:space="preserve">Озеленение  территории решается за счёт </w:t>
      </w:r>
      <w:r w:rsidR="008E7086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высаживания низкорослого кустарника </w:t>
      </w:r>
      <w:r w:rsidR="00592960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на территории участка</w:t>
      </w:r>
      <w:r w:rsidR="0081209E"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9237E0" w:rsidRPr="00D74231" w:rsidRDefault="009237E0" w:rsidP="009237E0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81209E" w:rsidRPr="00D74231" w:rsidRDefault="0081209E" w:rsidP="009237E0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81209E" w:rsidRPr="00D74231" w:rsidRDefault="0081209E" w:rsidP="009237E0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81209E" w:rsidRPr="00D74231" w:rsidRDefault="0081209E" w:rsidP="009237E0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717F44" w:rsidP="00717F44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lastRenderedPageBreak/>
        <w:t xml:space="preserve">4.4.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Организация транспортного и пешеходного движения.</w:t>
      </w:r>
    </w:p>
    <w:p w:rsidR="006051A9" w:rsidRPr="00D74231" w:rsidRDefault="006051A9" w:rsidP="006051A9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323815" w:rsidRPr="00D74231" w:rsidRDefault="006051A9" w:rsidP="006051A9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Проектируемая территория с </w:t>
      </w:r>
      <w:r w:rsidR="00506DF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западной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стороны граничит с улицей </w:t>
      </w:r>
      <w:r w:rsidR="00114563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Первомайская</w:t>
      </w:r>
      <w:r w:rsidR="008E7086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.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="00BB5067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Вблизи проектируемой территории</w:t>
      </w:r>
      <w:r w:rsidR="00323815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автобусные остановки </w:t>
      </w:r>
      <w:r w:rsidR="00BB5067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отсутствуют</w:t>
      </w:r>
      <w:r w:rsidR="00323815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.</w:t>
      </w:r>
    </w:p>
    <w:p w:rsidR="006051A9" w:rsidRPr="00D74231" w:rsidRDefault="006051A9" w:rsidP="006051A9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Основным принципом проектных решений по организации движения транспорта и пешеходов на проек</w:t>
      </w:r>
      <w:r w:rsidR="00F36ECE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тируемой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территории является разделение пешеходного и автомобильного движения, созданием пешеходных зон и организацией стоянок  автотранспорта. Для маломобильных групп населения проектом предусмотрены строительство пандусов, системы тротуаров и пешеходных дорожек с пониженными </w:t>
      </w:r>
      <w:proofErr w:type="spellStart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поребриками</w:t>
      </w:r>
      <w:proofErr w:type="spellEnd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для обеспечения возможности проезда инвалидных колясок. </w:t>
      </w:r>
    </w:p>
    <w:p w:rsidR="00F165E9" w:rsidRPr="00D74231" w:rsidRDefault="00F165E9" w:rsidP="00F165E9">
      <w:pPr>
        <w:tabs>
          <w:tab w:val="left" w:pos="915"/>
          <w:tab w:val="left" w:pos="1134"/>
          <w:tab w:val="left" w:pos="9923"/>
        </w:tabs>
        <w:spacing w:line="360" w:lineRule="auto"/>
        <w:ind w:left="851" w:right="141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</w:p>
    <w:p w:rsidR="00982EFC" w:rsidRPr="00D74231" w:rsidRDefault="007E5BED" w:rsidP="007E5BED">
      <w:pPr>
        <w:tabs>
          <w:tab w:val="left" w:pos="915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4.5.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Мероприятия по обеспечению потребностей инвалидов</w:t>
      </w:r>
      <w:r w:rsidR="0017425F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43560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и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маломобильных групп населения.</w:t>
      </w:r>
    </w:p>
    <w:p w:rsidR="009C0ACD" w:rsidRPr="00D74231" w:rsidRDefault="009C0ACD" w:rsidP="007A35B3">
      <w:pPr>
        <w:tabs>
          <w:tab w:val="left" w:pos="9356"/>
        </w:tabs>
        <w:spacing w:line="360" w:lineRule="auto"/>
        <w:ind w:left="426" w:right="283" w:firstLine="425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8001BA" w:rsidRPr="00D74231" w:rsidRDefault="008001BA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Проект 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выполнен с учетом требований </w:t>
      </w:r>
      <w:r w:rsidR="00CE4C17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СП 59.13330.2012. «Доступность зданий и сооружений для маломобильных групп населения. Актуализированная редакция СНиП 35-01-2001»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. Основное внимание на данной стадии проекта относительно этих требований было направлено на обеспечение беспрепятственного передвижения по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улице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="009B1FD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 непосредственной близости с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проектируем</w:t>
      </w:r>
      <w:r w:rsidR="003203B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ым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участ</w:t>
      </w:r>
      <w:r w:rsidR="009B1FD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к</w:t>
      </w:r>
      <w:r w:rsidR="003203B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ом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инвалидов всех категорий и других маломобильных групп населения как пешком, в т.ч. с помощью трости, костылей, кресла-коляски, так и</w:t>
      </w:r>
      <w:r w:rsidR="00BB5067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с помощью транспортных средств. Также на автостоянке к проектируемому торговому зданию предусмотрены парковочные места для маломобильных групп населения.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</w:p>
    <w:p w:rsidR="00571E10" w:rsidRPr="00D74231" w:rsidRDefault="00571E10" w:rsidP="007A35B3">
      <w:pPr>
        <w:tabs>
          <w:tab w:val="left" w:pos="9498"/>
        </w:tabs>
        <w:spacing w:line="360" w:lineRule="auto"/>
        <w:ind w:left="284" w:right="559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0E5BCC" w:rsidP="000E5BCC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4.6.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Инженерная инфраструктура.</w:t>
      </w:r>
    </w:p>
    <w:p w:rsidR="00CA0040" w:rsidRPr="00D74231" w:rsidRDefault="00CA0040" w:rsidP="007A35B3">
      <w:pPr>
        <w:tabs>
          <w:tab w:val="left" w:pos="915"/>
          <w:tab w:val="left" w:pos="9356"/>
        </w:tabs>
        <w:spacing w:line="360" w:lineRule="auto"/>
        <w:ind w:left="851" w:right="283"/>
        <w:jc w:val="both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982EFC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В соответствии с техническими условиями и рекомендациями соответствующих служб инженерного обеспечения </w:t>
      </w:r>
      <w:r w:rsidR="009B549A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муниципального района Белебеевский район РБ.</w:t>
      </w:r>
    </w:p>
    <w:p w:rsidR="00927586" w:rsidRPr="00D74231" w:rsidRDefault="00927586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927586" w:rsidRPr="00D74231" w:rsidRDefault="00927586" w:rsidP="00927586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4.7. Вертикальная планировка и инженерная подготовка территории.</w:t>
      </w:r>
    </w:p>
    <w:p w:rsidR="00927586" w:rsidRPr="00D74231" w:rsidRDefault="00927586" w:rsidP="00AD16E3">
      <w:pPr>
        <w:tabs>
          <w:tab w:val="left" w:pos="915"/>
          <w:tab w:val="left" w:pos="9356"/>
        </w:tabs>
        <w:spacing w:line="360" w:lineRule="auto"/>
        <w:ind w:right="283"/>
        <w:jc w:val="both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AD16E3" w:rsidRPr="00D74231" w:rsidRDefault="00AD16E3" w:rsidP="00AD16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Схема вертикальной планировки определяет высотные отметки по осям проездов в местах их пересечений и переломов продольного профиля. Высотное положение существующих подъездов сохраняется.</w:t>
      </w:r>
    </w:p>
    <w:p w:rsidR="00AD16E3" w:rsidRPr="00D74231" w:rsidRDefault="00AD16E3" w:rsidP="00AD16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На осваиваемой территории предусматривается организация рельефа с перераспределением растительного грунта, подсыпкой понижений и выравниванием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lastRenderedPageBreak/>
        <w:t>поверхности в целях придания нормативных уклонов для обеспечения поверхностного водоотвода, движения транспорта и пешеходов. Дождевые и талые воды с проектируемого участка должны отводиться в улично-дорожную сеть.</w:t>
      </w:r>
    </w:p>
    <w:p w:rsidR="00927586" w:rsidRPr="00D74231" w:rsidRDefault="00927586" w:rsidP="00927586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CE74B6" w:rsidRPr="00D74231" w:rsidRDefault="001623A0" w:rsidP="00E23D34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</w:t>
      </w:r>
      <w:r w:rsidR="00CE74B6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.Инженерно-технические мероприятия по гражданской обороне.</w:t>
      </w:r>
    </w:p>
    <w:p w:rsidR="004717E7" w:rsidRPr="00D74231" w:rsidRDefault="004717E7" w:rsidP="004717E7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5.1. Категория проектируемого объекта по ГО.</w:t>
      </w:r>
    </w:p>
    <w:p w:rsidR="004717E7" w:rsidRPr="00D74231" w:rsidRDefault="004717E7" w:rsidP="004717E7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4717E7" w:rsidRPr="00D74231" w:rsidRDefault="004717E7" w:rsidP="004717E7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Категория объекта определена в соответствии с требованиями постановления Правительства РФ от 19.09.1998 года №1115 «О порядке отнесения организаций к категориям по гражданской обороне».</w:t>
      </w:r>
    </w:p>
    <w:p w:rsidR="004717E7" w:rsidRPr="00D74231" w:rsidRDefault="004717E7" w:rsidP="008D3411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</w:p>
    <w:p w:rsidR="00982EFC" w:rsidRPr="00D74231" w:rsidRDefault="00015760" w:rsidP="008D3411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</w:t>
      </w:r>
      <w:r w:rsidR="00115092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</w:t>
      </w:r>
      <w:r w:rsidR="004717E7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2</w:t>
      </w:r>
      <w:r w:rsidR="00417E3E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Степень огнестойкости проектируем</w:t>
      </w:r>
      <w:r w:rsidR="008D3411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ого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F6078B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здания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 в соответствии с требованиями СНиП </w:t>
      </w:r>
      <w:r w:rsidR="008700C2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21-01-97* «Пожарная безопасность зданий и сооружений»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</w:t>
      </w:r>
    </w:p>
    <w:p w:rsidR="006F7FE8" w:rsidRPr="00D74231" w:rsidRDefault="006F7FE8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115092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- степень огнестойкости </w:t>
      </w:r>
      <w:r w:rsidR="00982EF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I;</w:t>
      </w:r>
    </w:p>
    <w:p w:rsidR="00982EFC" w:rsidRPr="00D74231" w:rsidRDefault="00982EFC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класс конс</w:t>
      </w:r>
      <w:r w:rsidR="00115092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труктивной пожарной опасности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</w:t>
      </w:r>
      <w:r w:rsidR="005843FA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0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;</w:t>
      </w:r>
    </w:p>
    <w:p w:rsidR="00AC3824" w:rsidRPr="00D74231" w:rsidRDefault="00982EFC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- </w:t>
      </w:r>
      <w:r w:rsidR="00CF40F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класс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функциональн</w:t>
      </w:r>
      <w:r w:rsidR="00CF40F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ой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по</w:t>
      </w:r>
      <w:r w:rsidR="00115092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жарн</w:t>
      </w:r>
      <w:r w:rsidR="00CF40F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ой</w:t>
      </w:r>
      <w:r w:rsidR="00115092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опасност</w:t>
      </w:r>
      <w:r w:rsidR="00CF40F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и</w:t>
      </w:r>
      <w:r w:rsidR="00CD336A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="00CF40F1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объекта </w:t>
      </w:r>
      <w:r w:rsidR="00CF40F1" w:rsidRPr="00D74231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–</w:t>
      </w:r>
      <w:r w:rsidR="00AC382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Ф3.2</w:t>
      </w:r>
      <w:r w:rsidR="004D0540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предприятия </w:t>
      </w:r>
      <w:r w:rsidR="00AC382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общественного питания.</w:t>
      </w:r>
    </w:p>
    <w:p w:rsidR="005B1F8B" w:rsidRPr="00D74231" w:rsidRDefault="005B1F8B" w:rsidP="004D0540">
      <w:pPr>
        <w:tabs>
          <w:tab w:val="left" w:pos="9356"/>
        </w:tabs>
        <w:spacing w:line="360" w:lineRule="auto"/>
        <w:ind w:right="283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9D6B21" w:rsidP="006A7685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</w:t>
      </w:r>
      <w:r w:rsidR="0054488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</w:t>
      </w:r>
      <w:r w:rsidR="004717E7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3</w:t>
      </w:r>
      <w:r w:rsidR="00982EF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 Решения по системам оповещения и управления ГО.</w:t>
      </w:r>
    </w:p>
    <w:p w:rsidR="0070454C" w:rsidRPr="00D74231" w:rsidRDefault="0070454C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982EFC" w:rsidRPr="00D74231" w:rsidRDefault="00982EFC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Проектируемый объект подключ</w:t>
      </w:r>
      <w:r w:rsidR="00CE3C9D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ается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к общегосударственной системе оповещения</w:t>
      </w:r>
      <w:r w:rsidR="00347F5E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телефон, радио, телевидение.</w:t>
      </w:r>
      <w:r w:rsidR="0070454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По сигналу и по команде начальника гражданской обороны все </w:t>
      </w:r>
      <w:r w:rsidR="00505363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посетители и персонал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проектируем</w:t>
      </w:r>
      <w:r w:rsidR="006A7685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ого</w:t>
      </w:r>
      <w:r w:rsidR="00F71438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="00505363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объекта</w:t>
      </w:r>
      <w:r w:rsidR="00F71438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 соответствии с согласованными органами ГОЧС планами укрываются в определенных для них защитных сооружениях.</w:t>
      </w:r>
    </w:p>
    <w:p w:rsidR="00D63BC0" w:rsidRPr="00D74231" w:rsidRDefault="00D63BC0" w:rsidP="007A35B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D63BC0" w:rsidRPr="00D74231" w:rsidRDefault="00D63BC0" w:rsidP="00D63BC0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5.4. Определение границ зон возможной опасности, предусмотренных СНиП 2.01.51-90.</w:t>
      </w:r>
    </w:p>
    <w:p w:rsidR="00D63BC0" w:rsidRPr="00D74231" w:rsidRDefault="00D63BC0" w:rsidP="00D63BC0">
      <w:pPr>
        <w:tabs>
          <w:tab w:val="left" w:pos="9498"/>
          <w:tab w:val="left" w:pos="9923"/>
        </w:tabs>
        <w:spacing w:line="276" w:lineRule="auto"/>
        <w:ind w:left="426" w:right="283" w:firstLine="425"/>
        <w:jc w:val="both"/>
        <w:rPr>
          <w:rFonts w:ascii="GOST type A" w:hAnsi="GOST type A"/>
          <w:b/>
          <w:bCs/>
          <w:color w:val="000000" w:themeColor="text1"/>
          <w:sz w:val="28"/>
          <w:szCs w:val="28"/>
          <w:lang w:val="ru-RU"/>
        </w:rPr>
      </w:pPr>
    </w:p>
    <w:p w:rsidR="00D63BC0" w:rsidRPr="00D74231" w:rsidRDefault="00D63BC0" w:rsidP="00D63BC0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При применении противником средств массового поражения территория объекта строительства в соответствии со СНиП 2.01.51-90 «Инженерно-технические мероприятия гражданской обороны» попадает в зону возможных сильных разрушений.</w:t>
      </w:r>
    </w:p>
    <w:p w:rsidR="00D63BC0" w:rsidRPr="00D74231" w:rsidRDefault="00D63BC0" w:rsidP="00D63BC0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lastRenderedPageBreak/>
        <w:t xml:space="preserve">Вывод: при применении противником средств массового поражения, целесообразно разработать планирующие документы по заблаговременному созданию группировки сил и средств для АСНДР с привлечением служб гражданской обороны </w:t>
      </w:r>
      <w:r w:rsidR="00C66F26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поселка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.</w:t>
      </w:r>
    </w:p>
    <w:p w:rsidR="00D63BC0" w:rsidRPr="00D74231" w:rsidRDefault="00D63BC0" w:rsidP="00D63BC0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 состав данной группы необходимо включить грузоподъемную технику, соответствующую по техническим характеристикам для выполнения АСНДР.</w:t>
      </w:r>
    </w:p>
    <w:p w:rsidR="00D63BC0" w:rsidRPr="00D74231" w:rsidRDefault="00D63BC0" w:rsidP="00D63BC0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Состав сил и средств мирного времени должен обеспечивать проведение мероприятий по поиску пострадавших, их спасению, оказанию медицинской и других видов помощи, тушению пожаров, локализации и ликвидации очагов вторичных последствий аварий на объекте строительства.</w:t>
      </w:r>
    </w:p>
    <w:p w:rsidR="00D63BC0" w:rsidRPr="00D74231" w:rsidRDefault="00D63BC0" w:rsidP="00D63BC0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Состав сил и средств инженерного обеспечения должен быть строго увязан с задачами инженерно-технического обеспечения, их объемами, способами выполнения этих задач, условиями, в которых они выполняются, погодными и другими условиями.</w:t>
      </w:r>
    </w:p>
    <w:p w:rsidR="00D63BC0" w:rsidRPr="00D74231" w:rsidRDefault="00D63BC0" w:rsidP="00D63BC0">
      <w:pPr>
        <w:tabs>
          <w:tab w:val="left" w:pos="9498"/>
          <w:tab w:val="left" w:pos="9639"/>
        </w:tabs>
        <w:spacing w:line="276" w:lineRule="auto"/>
        <w:ind w:left="426" w:right="283" w:firstLine="425"/>
        <w:jc w:val="both"/>
        <w:rPr>
          <w:rFonts w:ascii="GOST type A" w:hAnsi="GOST type A"/>
          <w:bCs/>
          <w:color w:val="000000" w:themeColor="text1"/>
          <w:sz w:val="28"/>
          <w:szCs w:val="28"/>
          <w:lang w:val="ru-RU"/>
        </w:rPr>
      </w:pPr>
    </w:p>
    <w:p w:rsidR="00982EFC" w:rsidRPr="00D74231" w:rsidRDefault="00D63BC0" w:rsidP="006A7685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</w:t>
      </w:r>
      <w:r w:rsidR="0054488C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.</w:t>
      </w: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5</w:t>
      </w:r>
      <w:r w:rsidR="003D00A7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5271E7"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>Основные факторы возникновения чрезвычайных ситуаций техногенного характера и меры по их предупреждению.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/>
          <w:i/>
          <w:color w:val="000000" w:themeColor="text1"/>
          <w:sz w:val="24"/>
          <w:szCs w:val="24"/>
          <w:u w:val="single"/>
          <w:lang w:val="ru-RU"/>
        </w:rPr>
      </w:pP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/>
          <w:i/>
          <w:color w:val="000000" w:themeColor="text1"/>
          <w:sz w:val="24"/>
          <w:szCs w:val="24"/>
          <w:u w:val="single"/>
          <w:lang w:val="ru-RU"/>
        </w:rPr>
        <w:t>Аварии на коммунальных системах жизнеобеспечения</w:t>
      </w: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(аварии на тепловых сетях, сетях </w:t>
      </w:r>
      <w:proofErr w:type="spellStart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электро</w:t>
      </w:r>
      <w:proofErr w:type="spellEnd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-, </w:t>
      </w:r>
      <w:proofErr w:type="spellStart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>газо</w:t>
      </w:r>
      <w:proofErr w:type="spellEnd"/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- и водоснабжения) также являются источниками техногенных чрезвычайных ситуаций.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Подобные аварии создают существенные трудности жизнедеятельности, особенно в холодное время года. Причинами аварий на объектах коммунального хозяйства в основном является физический износ коммунального хозяйства, отсутствие средств на своевременный ремонт и замену изношенных сетей и оборудования на приобретение запасных частей.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Аварии в водопроводных сетях приведут к замачиванию фундаментов, затоплению проезжей части дорог, падению давления в водопроводной системе, перебоям снабжения водой территории.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Защита источников водоснабжения от радиоактивного и химического загрязнения обеспечивается уровнем залегания артезианских вод, наличием водоупорного горизонта и прокладкой водопроводных сетей на глубине более </w:t>
      </w:r>
      <w:smartTag w:uri="urn:schemas-microsoft-com:office:smarttags" w:element="metricconverter">
        <w:smartTagPr>
          <w:attr w:name="ProductID" w:val="2.5 м"/>
        </w:smartTagPr>
        <w:r w:rsidRPr="00D74231">
          <w:rPr>
            <w:rFonts w:ascii="GOST type B" w:hAnsi="GOST type B"/>
            <w:bCs/>
            <w:color w:val="000000" w:themeColor="text1"/>
            <w:sz w:val="24"/>
            <w:szCs w:val="24"/>
            <w:lang w:val="ru-RU"/>
          </w:rPr>
          <w:t>2.5 м</w:t>
        </w:r>
      </w:smartTag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. 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Участки  сетей  холодного и горячего водоснабжения, прокладываемые ниже </w:t>
      </w:r>
      <w:proofErr w:type="spellStart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отм</w:t>
      </w:r>
      <w:proofErr w:type="spellEnd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. 0.000 выполнить с устройством теплоизоляции и изоляции от конденсации влаги.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На тепловых магистралях, проходящих по территории, возможны разрывы, что может привести к прекращению подачи тепла в здания.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Аварии на электроэнергетических системах могут привести к долговременным перерывам электроснабжения потребителей на обширных территориях. Для предотвращения риска возникновения чрезвычайной ситуации питающие сети 0,4 кВ выполнить в изоляции из сшитого полиэтилена расчетного сечения и проложить на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lastRenderedPageBreak/>
        <w:t>глубине в соответствии с требованиями ПУЭ и ТП А5-92. Питающую сеть 0,4 кВ рассчитать на допустимую потерю напряжения, проверить по длительно</w:t>
      </w:r>
      <w:r w:rsidR="00C66F26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допустимому току нагрузки и защитить от токов короткого замыкания.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Ввод кабелей в проектируемый объект выполнить в трубах, имеющих уклон в сторону улицы, концы труб, а также сами трубы при прокладке через стену тщательно заделать для исключения возможности проникновения в помещение газа и влаги.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Аварии на автостоянке. Возможным источником чрезвычайной ситуации на проектируемой территории является кратковременная стоянка для автомобилей.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При этом значительно возрастает вероятность возникновения чрезвычайной ситуации, источником которой являются взрыв и пожар.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Анализ опасностей, связанных с авариями на таких автостоянках показывает, что максимальный ущерб имуществу достигается при возгорании автомобильного топлива.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Возможным событием, инициирующим аварию, может быть механическое повреждение в результате столкновения автомобилей.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События, составляющие сценарий развития аварии: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разлив топлива;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воспламенение разлитого топлива и пожар с последующим вовлечением транспортных средств;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- образование облака </w:t>
      </w:r>
      <w:proofErr w:type="spellStart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топливо-воздушной</w:t>
      </w:r>
      <w:proofErr w:type="spellEnd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смеси с последующим взрывным превращением облака, образование воздушной ударной волны, формирование огненного шара, взрыв транспортных средств.</w:t>
      </w:r>
    </w:p>
    <w:p w:rsidR="001776A8" w:rsidRPr="00D74231" w:rsidRDefault="001776A8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1D56F1" w:rsidRPr="00D74231" w:rsidRDefault="001D56F1" w:rsidP="001D56F1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  <w:t xml:space="preserve">5.6. Основные факторы возникновения чрезвычайных ситуаций природного характера и меры по их предупреждению. </w:t>
      </w:r>
    </w:p>
    <w:p w:rsidR="001D56F1" w:rsidRPr="00D74231" w:rsidRDefault="001D56F1" w:rsidP="001D56F1">
      <w:pPr>
        <w:tabs>
          <w:tab w:val="left" w:pos="915"/>
          <w:tab w:val="left" w:pos="1134"/>
          <w:tab w:val="left" w:pos="9356"/>
        </w:tabs>
        <w:spacing w:line="360" w:lineRule="auto"/>
        <w:ind w:left="851" w:right="283"/>
        <w:rPr>
          <w:rFonts w:ascii="GOST type B" w:hAnsi="GOST type B"/>
          <w:b/>
          <w:bCs/>
          <w:color w:val="000000" w:themeColor="text1"/>
          <w:sz w:val="28"/>
          <w:szCs w:val="28"/>
          <w:lang w:val="ru-RU"/>
        </w:rPr>
      </w:pP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Проектируемый объект не входит в зону опасных землетрясений, смерчей, цунами, лавин и селей. Отсутствует распространение оползней, суффозии, абразии и </w:t>
      </w:r>
      <w:proofErr w:type="spellStart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просадочность</w:t>
      </w:r>
      <w:proofErr w:type="spellEnd"/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пород.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Наиболее опасными метеорологическими явлениями природного характера на территории рассматриваемого населенного пункта являются: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грозы, со средней продолжительностью до 80 час/год;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сильные морозы;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ливни интенсивностью 30 мм/час и более;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- град диаметром частиц более </w:t>
      </w:r>
      <w:smartTag w:uri="urn:schemas-microsoft-com:office:smarttags" w:element="metricconverter">
        <w:smartTagPr>
          <w:attr w:name="ProductID" w:val="20 мм"/>
        </w:smartTagPr>
        <w:r w:rsidRPr="00D74231">
          <w:rPr>
            <w:rFonts w:ascii="GOST type B" w:hAnsi="GOST type B"/>
            <w:bCs/>
            <w:color w:val="000000" w:themeColor="text1"/>
            <w:sz w:val="24"/>
            <w:szCs w:val="24"/>
            <w:lang w:val="ru-RU"/>
          </w:rPr>
          <w:t>20 мм</w:t>
        </w:r>
      </w:smartTag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; 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- гололед, с толщиной стенки </w:t>
      </w:r>
      <w:smartTag w:uri="urn:schemas-microsoft-com:office:smarttags" w:element="metricconverter">
        <w:smartTagPr>
          <w:attr w:name="ProductID" w:val="20 мм"/>
        </w:smartTagPr>
        <w:r w:rsidRPr="00D74231">
          <w:rPr>
            <w:rFonts w:ascii="GOST type B" w:hAnsi="GOST type B"/>
            <w:bCs/>
            <w:color w:val="000000" w:themeColor="text1"/>
            <w:sz w:val="24"/>
            <w:szCs w:val="24"/>
            <w:lang w:val="ru-RU"/>
          </w:rPr>
          <w:t>20 мм</w:t>
        </w:r>
      </w:smartTag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;</w:t>
      </w:r>
    </w:p>
    <w:p w:rsidR="001D56F1" w:rsidRPr="00D74231" w:rsidRDefault="001D56F1" w:rsidP="001D56F1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сильные ветры со скоростью 29 м/с.</w:t>
      </w:r>
    </w:p>
    <w:p w:rsidR="00584C98" w:rsidRPr="00D74231" w:rsidRDefault="002D42BA" w:rsidP="000E0827">
      <w:pPr>
        <w:tabs>
          <w:tab w:val="left" w:pos="9781"/>
        </w:tabs>
        <w:spacing w:line="360" w:lineRule="auto"/>
        <w:ind w:left="426" w:right="283" w:firstLine="425"/>
        <w:jc w:val="right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lastRenderedPageBreak/>
        <w:t xml:space="preserve">Таблица </w:t>
      </w:r>
      <w:r w:rsidR="004E3FBF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1</w:t>
      </w:r>
      <w:r w:rsidR="0086412C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.</w:t>
      </w:r>
    </w:p>
    <w:p w:rsidR="00982EFC" w:rsidRPr="00D74231" w:rsidRDefault="00982EFC" w:rsidP="007A35B3">
      <w:pPr>
        <w:tabs>
          <w:tab w:val="left" w:pos="9498"/>
        </w:tabs>
        <w:spacing w:line="360" w:lineRule="auto"/>
        <w:ind w:left="426" w:right="283" w:firstLine="425"/>
        <w:jc w:val="center"/>
        <w:rPr>
          <w:rFonts w:ascii="GOST type B" w:hAnsi="GOST type B"/>
          <w:b/>
          <w:bCs/>
          <w:color w:val="000000" w:themeColor="text1"/>
          <w:sz w:val="24"/>
          <w:szCs w:val="24"/>
          <w:u w:val="single"/>
          <w:lang w:val="ru-RU"/>
        </w:rPr>
      </w:pPr>
      <w:r w:rsidRPr="00D74231">
        <w:rPr>
          <w:rFonts w:ascii="GOST type B" w:hAnsi="GOST type B"/>
          <w:b/>
          <w:bCs/>
          <w:color w:val="000000" w:themeColor="text1"/>
          <w:sz w:val="24"/>
          <w:szCs w:val="24"/>
          <w:u w:val="single"/>
          <w:lang w:val="ru-RU"/>
        </w:rPr>
        <w:t>Характеристики поражающих факторов источников чрезвычайных ситуаций.</w:t>
      </w:r>
    </w:p>
    <w:p w:rsidR="00584C98" w:rsidRPr="00D74231" w:rsidRDefault="00584C98" w:rsidP="007A35B3">
      <w:pPr>
        <w:tabs>
          <w:tab w:val="left" w:pos="9498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W w:w="9509" w:type="dxa"/>
        <w:tblInd w:w="53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/>
      </w:tblPr>
      <w:tblGrid>
        <w:gridCol w:w="3191"/>
        <w:gridCol w:w="6318"/>
      </w:tblGrid>
      <w:tr w:rsidR="00982EFC" w:rsidRPr="00D74231" w:rsidTr="001C22A5">
        <w:trPr>
          <w:trHeight w:val="982"/>
        </w:trPr>
        <w:tc>
          <w:tcPr>
            <w:tcW w:w="3191" w:type="dxa"/>
            <w:shd w:val="clear" w:color="auto" w:fill="D2EAF1"/>
            <w:vAlign w:val="center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right="107" w:firstLine="33"/>
              <w:jc w:val="center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Источник ЧС</w:t>
            </w:r>
          </w:p>
        </w:tc>
        <w:tc>
          <w:tcPr>
            <w:tcW w:w="6318" w:type="dxa"/>
            <w:shd w:val="clear" w:color="auto" w:fill="D2EAF1"/>
            <w:vAlign w:val="center"/>
          </w:tcPr>
          <w:p w:rsidR="00982EFC" w:rsidRPr="00D74231" w:rsidRDefault="00982EFC" w:rsidP="007A35B3">
            <w:pPr>
              <w:tabs>
                <w:tab w:val="left" w:pos="6056"/>
                <w:tab w:val="left" w:pos="9498"/>
              </w:tabs>
              <w:spacing w:line="360" w:lineRule="auto"/>
              <w:ind w:right="107" w:firstLine="33"/>
              <w:jc w:val="center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Характер воздействия поражающего фактора</w:t>
            </w:r>
          </w:p>
        </w:tc>
      </w:tr>
      <w:tr w:rsidR="00982EFC" w:rsidRPr="00D74231" w:rsidTr="001C22A5">
        <w:trPr>
          <w:trHeight w:val="879"/>
        </w:trPr>
        <w:tc>
          <w:tcPr>
            <w:tcW w:w="3191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Сильный ветер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8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Ветровая нагрузка, аэродинамическое давление на ограждающие конструкции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82EFC" w:rsidRPr="00D74231" w:rsidTr="001C22A5">
        <w:trPr>
          <w:trHeight w:val="1179"/>
        </w:trPr>
        <w:tc>
          <w:tcPr>
            <w:tcW w:w="3191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Экстремальные атмосферные осадки (ливень, метель)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8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Затопление территории, подтопление фундаментов, снеговая нагрузка, ветровая нагрузка, снежные заносы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82EFC" w:rsidRPr="00D74231" w:rsidTr="001C22A5">
        <w:trPr>
          <w:trHeight w:val="440"/>
        </w:trPr>
        <w:tc>
          <w:tcPr>
            <w:tcW w:w="3191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Град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8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Ударная динамическая нагрузка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82EFC" w:rsidRPr="00D74231" w:rsidTr="001C22A5">
        <w:trPr>
          <w:trHeight w:val="401"/>
        </w:trPr>
        <w:tc>
          <w:tcPr>
            <w:tcW w:w="3191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Морозы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8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Температурные деформации ограждающих конструкций, замораживание и разрыв коммуникаций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982EFC" w:rsidRPr="00D74231" w:rsidTr="001C22A5">
        <w:trPr>
          <w:trHeight w:val="440"/>
        </w:trPr>
        <w:tc>
          <w:tcPr>
            <w:tcW w:w="3191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Гроза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8" w:type="dxa"/>
          </w:tcPr>
          <w:p w:rsidR="00982EFC" w:rsidRPr="00D74231" w:rsidRDefault="00982EFC" w:rsidP="007A35B3">
            <w:pPr>
              <w:tabs>
                <w:tab w:val="left" w:pos="9498"/>
              </w:tabs>
              <w:spacing w:line="360" w:lineRule="auto"/>
              <w:ind w:left="33" w:right="107"/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Электрические разряды</w:t>
            </w:r>
            <w:r w:rsidR="00E57904" w:rsidRPr="00D74231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1776A8" w:rsidRPr="00D74231" w:rsidRDefault="001776A8" w:rsidP="007A35B3">
      <w:pPr>
        <w:tabs>
          <w:tab w:val="left" w:pos="9498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8251E3" w:rsidRPr="00D74231" w:rsidRDefault="008251E3" w:rsidP="008251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Климатические воздействия, перечисленные выше, не представляют непосредственной опасности для жизни и здоровья людей, находящихся в здании, однако они могут нанести ущерб конструкциям проектируемого объекта, поэтому 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необходимо 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предусмотре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ть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технические решения, направленные на максимальное снижение негативных воздействий особо опасных погодных явлений:</w:t>
      </w:r>
    </w:p>
    <w:p w:rsidR="008251E3" w:rsidRPr="00D74231" w:rsidRDefault="008251E3" w:rsidP="008251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ливневые дожди - затопление территории и подтопление фундаментов предотвращаются сплошным водонепроницаемым асфальтобетонным покрытием и планировкой территории с уклоном в сторону от здания и усиленной гидроизоляцией стен;</w:t>
      </w:r>
    </w:p>
    <w:p w:rsidR="008251E3" w:rsidRPr="00D74231" w:rsidRDefault="008251E3" w:rsidP="008251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ветровые нагрузки - в соответствии с требованиями СП 20.13330.2011 «Нагрузки и воздействия» -  элементы конструкций здания рассчита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ть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на восприятие ветровых нагрузок;</w:t>
      </w:r>
    </w:p>
    <w:p w:rsidR="008251E3" w:rsidRPr="00D74231" w:rsidRDefault="008251E3" w:rsidP="008251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- выпадение снега -  конструкции кровли здания рассчита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ть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на восприятие снеговых нагрузок, установленных СП 20.13330.2011 «Нагрузки и воздействия» - для данного района строительства.</w:t>
      </w:r>
    </w:p>
    <w:p w:rsidR="008251E3" w:rsidRPr="00D74231" w:rsidRDefault="008251E3" w:rsidP="008251E3">
      <w:pPr>
        <w:tabs>
          <w:tab w:val="left" w:pos="9356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Теплоизоляци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ю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помещений, глубин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у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заложения и конструкци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ю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теплоизоляции коммуникаций выбра</w:t>
      </w:r>
      <w:r w:rsidR="00B66934"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ть</w:t>
      </w:r>
      <w:r w:rsidRPr="00D74231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 xml:space="preserve"> в соответствии с требованиями СНиП 23-01-99 для климатического района IB, соответствующего условиям Белебеевского района.</w:t>
      </w:r>
    </w:p>
    <w:p w:rsidR="005866E1" w:rsidRPr="00D74231" w:rsidRDefault="005866E1" w:rsidP="007A35B3">
      <w:pPr>
        <w:tabs>
          <w:tab w:val="left" w:pos="9639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5866E1" w:rsidRPr="00D74231" w:rsidRDefault="005866E1" w:rsidP="007A35B3">
      <w:pPr>
        <w:tabs>
          <w:tab w:val="left" w:pos="9639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5866E1" w:rsidRPr="00D74231" w:rsidRDefault="005866E1" w:rsidP="007A35B3">
      <w:pPr>
        <w:tabs>
          <w:tab w:val="left" w:pos="9639"/>
        </w:tabs>
        <w:spacing w:line="360" w:lineRule="auto"/>
        <w:ind w:left="426" w:right="283" w:firstLine="425"/>
        <w:jc w:val="both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</w:p>
    <w:p w:rsidR="00F60CB7" w:rsidRPr="00D74231" w:rsidRDefault="00F60CB7" w:rsidP="00A14434">
      <w:pPr>
        <w:autoSpaceDE w:val="0"/>
        <w:autoSpaceDN w:val="0"/>
        <w:adjustRightInd w:val="0"/>
        <w:ind w:left="426" w:right="283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14434" w:rsidRPr="00D74231" w:rsidRDefault="00A14434" w:rsidP="00A14434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</w:rPr>
      </w:pPr>
      <w:r w:rsidRPr="00D74231">
        <w:rPr>
          <w:rFonts w:ascii="GOST type B" w:hAnsi="GOST type B"/>
          <w:b/>
          <w:color w:val="000000" w:themeColor="text1"/>
          <w:sz w:val="28"/>
          <w:szCs w:val="28"/>
        </w:rPr>
        <w:t>Содержание</w:t>
      </w:r>
    </w:p>
    <w:p w:rsidR="00A14434" w:rsidRPr="00D74231" w:rsidRDefault="00A14434" w:rsidP="00A14434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D74231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Текстовая часть</w:t>
      </w:r>
    </w:p>
    <w:tbl>
      <w:tblPr>
        <w:tblW w:w="0" w:type="auto"/>
        <w:tblInd w:w="534" w:type="dxa"/>
        <w:tblLayout w:type="fixed"/>
        <w:tblLook w:val="04A0"/>
      </w:tblPr>
      <w:tblGrid>
        <w:gridCol w:w="8930"/>
        <w:gridCol w:w="567"/>
      </w:tblGrid>
      <w:tr w:rsidR="00AF447F" w:rsidRPr="00D74231" w:rsidTr="0025245F">
        <w:tc>
          <w:tcPr>
            <w:tcW w:w="8930" w:type="dxa"/>
          </w:tcPr>
          <w:p w:rsidR="00AF447F" w:rsidRPr="00D74231" w:rsidRDefault="00AF447F" w:rsidP="00AF447F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Введение…………………………………………………….…………………………………………………………………………………….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AF447F" w:rsidRPr="00D74231" w:rsidRDefault="00AF447F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A14434" w:rsidRPr="00D74231" w:rsidTr="0025245F">
        <w:tc>
          <w:tcPr>
            <w:tcW w:w="8930" w:type="dxa"/>
          </w:tcPr>
          <w:p w:rsidR="00A14434" w:rsidRPr="00D74231" w:rsidRDefault="00A14434" w:rsidP="00AF447F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AF447F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Размещение территории проектирования в планировочной структуре города……..</w:t>
            </w:r>
          </w:p>
        </w:tc>
        <w:tc>
          <w:tcPr>
            <w:tcW w:w="567" w:type="dxa"/>
          </w:tcPr>
          <w:p w:rsidR="00A14434" w:rsidRPr="00D74231" w:rsidRDefault="00A1443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A23E0B" w:rsidRPr="00D74231" w:rsidTr="0025245F">
        <w:tc>
          <w:tcPr>
            <w:tcW w:w="8930" w:type="dxa"/>
          </w:tcPr>
          <w:p w:rsidR="00A23E0B" w:rsidRPr="00D74231" w:rsidRDefault="00A23E0B" w:rsidP="00AF447F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2.1. Анализ решений по развитию территории в соответствии с ранее разработанной документацией………………………………………………………………………………………………….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A23E0B" w:rsidRPr="00D74231" w:rsidRDefault="00A23E0B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A23E0B" w:rsidRPr="00D74231" w:rsidRDefault="00A23E0B" w:rsidP="00A23E0B">
            <w:pPr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14434" w:rsidRPr="00D74231" w:rsidTr="0025245F">
        <w:tc>
          <w:tcPr>
            <w:tcW w:w="8930" w:type="dxa"/>
          </w:tcPr>
          <w:p w:rsidR="00A14434" w:rsidRPr="00D74231" w:rsidRDefault="00A23E0B" w:rsidP="005A093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5A0930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Комплексная природно-экологическая оценка территории.……………………………………….</w:t>
            </w:r>
          </w:p>
        </w:tc>
        <w:tc>
          <w:tcPr>
            <w:tcW w:w="567" w:type="dxa"/>
          </w:tcPr>
          <w:p w:rsidR="00A14434" w:rsidRPr="00D74231" w:rsidRDefault="005A0930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23E0B" w:rsidRPr="00D74231" w:rsidTr="0025245F">
        <w:tc>
          <w:tcPr>
            <w:tcW w:w="8930" w:type="dxa"/>
          </w:tcPr>
          <w:p w:rsidR="00A23E0B" w:rsidRPr="00D74231" w:rsidRDefault="00A23E0B" w:rsidP="005A093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3.1. Границы зон с особыми условиями использования территории…………………………………</w:t>
            </w:r>
          </w:p>
        </w:tc>
        <w:tc>
          <w:tcPr>
            <w:tcW w:w="567" w:type="dxa"/>
          </w:tcPr>
          <w:p w:rsidR="00A23E0B" w:rsidRPr="00D74231" w:rsidRDefault="00A23E0B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105C4B" w:rsidRPr="00D74231" w:rsidTr="0025245F">
        <w:tc>
          <w:tcPr>
            <w:tcW w:w="8930" w:type="dxa"/>
          </w:tcPr>
          <w:p w:rsidR="00105C4B" w:rsidRPr="00D74231" w:rsidRDefault="00105C4B" w:rsidP="005A093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3.2. Охрана историко-культурного наследия  (проектно-планировочные ограничения в части охраны культурного наследия).</w:t>
            </w:r>
          </w:p>
        </w:tc>
        <w:tc>
          <w:tcPr>
            <w:tcW w:w="567" w:type="dxa"/>
          </w:tcPr>
          <w:p w:rsidR="00105C4B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837CE6" w:rsidRPr="00D74231" w:rsidTr="0025245F">
        <w:tc>
          <w:tcPr>
            <w:tcW w:w="8930" w:type="dxa"/>
          </w:tcPr>
          <w:p w:rsidR="00837CE6" w:rsidRPr="00D74231" w:rsidRDefault="00837CE6" w:rsidP="005A093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3.3 Инженерное обеспечение территории. Современное состояние.</w:t>
            </w:r>
          </w:p>
        </w:tc>
        <w:tc>
          <w:tcPr>
            <w:tcW w:w="567" w:type="dxa"/>
          </w:tcPr>
          <w:p w:rsidR="00837CE6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A23E0B" w:rsidRPr="00D74231" w:rsidTr="0025245F">
        <w:tc>
          <w:tcPr>
            <w:tcW w:w="8930" w:type="dxa"/>
          </w:tcPr>
          <w:p w:rsidR="00A23E0B" w:rsidRPr="00D74231" w:rsidRDefault="00597FE5" w:rsidP="00597FE5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 Основные проектные параметры развития территории……………………………………………….</w:t>
            </w:r>
          </w:p>
        </w:tc>
        <w:tc>
          <w:tcPr>
            <w:tcW w:w="567" w:type="dxa"/>
          </w:tcPr>
          <w:p w:rsidR="00A23E0B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A14434" w:rsidRPr="00D74231" w:rsidTr="0025245F">
        <w:tc>
          <w:tcPr>
            <w:tcW w:w="8930" w:type="dxa"/>
          </w:tcPr>
          <w:p w:rsidR="00A14434" w:rsidRPr="00D74231" w:rsidRDefault="00A811FA" w:rsidP="00F915B1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4.1</w:t>
            </w:r>
            <w:r w:rsidR="00F915B1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Архитектурно-планировочная организация застройки……………………………………………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" w:type="dxa"/>
          </w:tcPr>
          <w:p w:rsidR="00A14434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A14434" w:rsidRPr="00D74231" w:rsidTr="0025245F">
        <w:tc>
          <w:tcPr>
            <w:tcW w:w="8930" w:type="dxa"/>
          </w:tcPr>
          <w:p w:rsidR="00A14434" w:rsidRPr="00D74231" w:rsidRDefault="00A811FA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4.2. Параметры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A14434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A14434" w:rsidRPr="00D74231" w:rsidTr="0025245F">
        <w:trPr>
          <w:trHeight w:val="483"/>
        </w:trPr>
        <w:tc>
          <w:tcPr>
            <w:tcW w:w="8930" w:type="dxa"/>
          </w:tcPr>
          <w:p w:rsidR="00A14434" w:rsidRPr="00D74231" w:rsidRDefault="00A811FA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3F786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</w:t>
            </w:r>
            <w:r w:rsidR="003F786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Благоустройство и озеленение территории…………………………………………………………………</w:t>
            </w:r>
          </w:p>
        </w:tc>
        <w:tc>
          <w:tcPr>
            <w:tcW w:w="567" w:type="dxa"/>
          </w:tcPr>
          <w:p w:rsidR="00A14434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A14434" w:rsidRPr="00D74231" w:rsidTr="0025245F">
        <w:trPr>
          <w:trHeight w:val="483"/>
        </w:trPr>
        <w:tc>
          <w:tcPr>
            <w:tcW w:w="8930" w:type="dxa"/>
          </w:tcPr>
          <w:p w:rsidR="00A14434" w:rsidRPr="00D74231" w:rsidRDefault="002243D3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</w:t>
            </w:r>
            <w:r w:rsidR="00A811FA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Организация транспортного и пешеходного движения……………………………………………</w:t>
            </w:r>
          </w:p>
        </w:tc>
        <w:tc>
          <w:tcPr>
            <w:tcW w:w="567" w:type="dxa"/>
          </w:tcPr>
          <w:p w:rsidR="00A14434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2243D3" w:rsidRPr="00D74231" w:rsidTr="0025245F">
        <w:trPr>
          <w:trHeight w:val="483"/>
        </w:trPr>
        <w:tc>
          <w:tcPr>
            <w:tcW w:w="8930" w:type="dxa"/>
          </w:tcPr>
          <w:p w:rsidR="002243D3" w:rsidRPr="00D74231" w:rsidRDefault="00A811FA" w:rsidP="002243D3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</w:t>
            </w:r>
            <w:r w:rsidR="002243D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5. Мероприятия по обеспечению потребностей инвалидов и маломобильных групп населения…………………………………………………………………………………………………………………………………………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2243D3" w:rsidRPr="00D74231" w:rsidRDefault="002243D3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2243D3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2243D3" w:rsidRPr="00D74231" w:rsidTr="0025245F">
        <w:trPr>
          <w:trHeight w:val="483"/>
        </w:trPr>
        <w:tc>
          <w:tcPr>
            <w:tcW w:w="8930" w:type="dxa"/>
          </w:tcPr>
          <w:p w:rsidR="002243D3" w:rsidRPr="00D74231" w:rsidRDefault="00A811FA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</w:t>
            </w:r>
            <w:r w:rsidR="002243D3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6. Инженерная инфраструктура……………………………………………………………………………………………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2243D3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5E52FC" w:rsidRPr="00D74231" w:rsidTr="0025245F">
        <w:trPr>
          <w:trHeight w:val="483"/>
        </w:trPr>
        <w:tc>
          <w:tcPr>
            <w:tcW w:w="8930" w:type="dxa"/>
          </w:tcPr>
          <w:p w:rsidR="005E52FC" w:rsidRPr="00D74231" w:rsidRDefault="005E52FC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4.7. Вертикальная планировка и инженерная подготовка территории.</w:t>
            </w:r>
          </w:p>
        </w:tc>
        <w:tc>
          <w:tcPr>
            <w:tcW w:w="567" w:type="dxa"/>
          </w:tcPr>
          <w:p w:rsidR="005E52FC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2243D3" w:rsidRPr="00D74231" w:rsidTr="0025245F">
        <w:trPr>
          <w:trHeight w:val="483"/>
        </w:trPr>
        <w:tc>
          <w:tcPr>
            <w:tcW w:w="8930" w:type="dxa"/>
          </w:tcPr>
          <w:p w:rsidR="002243D3" w:rsidRPr="00D74231" w:rsidRDefault="00A811FA" w:rsidP="005358A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  <w:r w:rsidR="005358A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="003869C0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358A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Инженерно-технические мероприятия по гражданской обороне…………………………………</w:t>
            </w:r>
          </w:p>
        </w:tc>
        <w:tc>
          <w:tcPr>
            <w:tcW w:w="567" w:type="dxa"/>
          </w:tcPr>
          <w:p w:rsidR="002243D3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A811FA" w:rsidRPr="00D74231" w:rsidTr="0025245F">
        <w:trPr>
          <w:trHeight w:val="483"/>
        </w:trPr>
        <w:tc>
          <w:tcPr>
            <w:tcW w:w="8930" w:type="dxa"/>
          </w:tcPr>
          <w:p w:rsidR="00A811FA" w:rsidRPr="00D74231" w:rsidRDefault="00A811FA" w:rsidP="00A811F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5.1. Категория проектируемого объекта по ГО……………………………………………………………………</w:t>
            </w:r>
          </w:p>
        </w:tc>
        <w:tc>
          <w:tcPr>
            <w:tcW w:w="567" w:type="dxa"/>
          </w:tcPr>
          <w:p w:rsidR="00A811FA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5358A4" w:rsidRPr="00D74231" w:rsidTr="0025245F">
        <w:trPr>
          <w:trHeight w:val="483"/>
        </w:trPr>
        <w:tc>
          <w:tcPr>
            <w:tcW w:w="8930" w:type="dxa"/>
          </w:tcPr>
          <w:p w:rsidR="005358A4" w:rsidRPr="00D74231" w:rsidRDefault="00D97984" w:rsidP="00D9798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  <w:r w:rsidR="005358A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5358A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Степень огнестойкости проектируемого жилого дома в соответствии с требованиями СНиП 21-01-97* «Пожарная безопасность зданий и сооружений»</w:t>
            </w:r>
            <w:r w:rsidR="000604B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567" w:type="dxa"/>
          </w:tcPr>
          <w:p w:rsidR="000604B9" w:rsidRPr="00D74231" w:rsidRDefault="000604B9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5358A4" w:rsidRPr="00D74231" w:rsidRDefault="00C26BB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0604B9" w:rsidRPr="00D74231" w:rsidTr="0025245F">
        <w:trPr>
          <w:trHeight w:val="483"/>
        </w:trPr>
        <w:tc>
          <w:tcPr>
            <w:tcW w:w="8930" w:type="dxa"/>
          </w:tcPr>
          <w:p w:rsidR="000604B9" w:rsidRPr="00D74231" w:rsidRDefault="00D97984" w:rsidP="00D9798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  <w:r w:rsidR="000604B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0604B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Решения по системам оповещения и управления ГО…………………………………………………..</w:t>
            </w:r>
          </w:p>
        </w:tc>
        <w:tc>
          <w:tcPr>
            <w:tcW w:w="567" w:type="dxa"/>
          </w:tcPr>
          <w:p w:rsidR="000604B9" w:rsidRPr="00D74231" w:rsidRDefault="00C26BB4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0604B9" w:rsidRPr="00D74231" w:rsidTr="0025245F">
        <w:trPr>
          <w:trHeight w:val="483"/>
        </w:trPr>
        <w:tc>
          <w:tcPr>
            <w:tcW w:w="8930" w:type="dxa"/>
          </w:tcPr>
          <w:p w:rsidR="000604B9" w:rsidRPr="00D74231" w:rsidRDefault="00D97984" w:rsidP="00D9798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5.4. Определение границ зон возможной опасности, предусмотренных СНиП 2.01.51-90……………………………………………………………………………………………………………………………………………………….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0604B9" w:rsidRPr="00D74231" w:rsidRDefault="000604B9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0604B9" w:rsidRPr="00D74231" w:rsidRDefault="00C26BB4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3A55F4" w:rsidRPr="00D74231" w:rsidTr="0025245F">
        <w:trPr>
          <w:trHeight w:val="483"/>
        </w:trPr>
        <w:tc>
          <w:tcPr>
            <w:tcW w:w="8930" w:type="dxa"/>
          </w:tcPr>
          <w:p w:rsidR="003A55F4" w:rsidRPr="00D74231" w:rsidRDefault="003A55F4" w:rsidP="00D9798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5.5. Основные факторы возникновения чрезвычайных ситуаций техногенного характера и меры по их предупреждению………………………………………………………………………………</w:t>
            </w:r>
          </w:p>
        </w:tc>
        <w:tc>
          <w:tcPr>
            <w:tcW w:w="567" w:type="dxa"/>
          </w:tcPr>
          <w:p w:rsidR="003A55F4" w:rsidRPr="00D74231" w:rsidRDefault="003A55F4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3A55F4" w:rsidRPr="00D74231" w:rsidRDefault="00C26BB4" w:rsidP="003A55F4">
            <w:pPr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0604B9" w:rsidRPr="00D74231" w:rsidTr="0025245F">
        <w:trPr>
          <w:trHeight w:val="483"/>
        </w:trPr>
        <w:tc>
          <w:tcPr>
            <w:tcW w:w="8930" w:type="dxa"/>
          </w:tcPr>
          <w:p w:rsidR="000604B9" w:rsidRPr="00D74231" w:rsidRDefault="00D97984" w:rsidP="00D97984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  <w:r w:rsidR="000604B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="000604B9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. Основные факторы возникновения чрезвычайных ситуаций природного характера и меры по их предупреждению…………………………………………………………………………… </w:t>
            </w:r>
          </w:p>
        </w:tc>
        <w:tc>
          <w:tcPr>
            <w:tcW w:w="567" w:type="dxa"/>
          </w:tcPr>
          <w:p w:rsidR="000604B9" w:rsidRPr="00D74231" w:rsidRDefault="000604B9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0604B9" w:rsidRPr="00D74231" w:rsidRDefault="00D97984" w:rsidP="000604B9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  <w:r w:rsidR="00C26BB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A14434" w:rsidRPr="00D74231" w:rsidTr="0025245F">
        <w:tc>
          <w:tcPr>
            <w:tcW w:w="8930" w:type="dxa"/>
          </w:tcPr>
          <w:p w:rsidR="00A14434" w:rsidRPr="00D74231" w:rsidRDefault="00A14434" w:rsidP="00CA42CC">
            <w:pPr>
              <w:spacing w:line="360" w:lineRule="auto"/>
              <w:ind w:right="-108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Содержание………………………………………………………………...................................................................................</w:t>
            </w:r>
          </w:p>
        </w:tc>
        <w:tc>
          <w:tcPr>
            <w:tcW w:w="567" w:type="dxa"/>
          </w:tcPr>
          <w:p w:rsidR="00A14434" w:rsidRPr="00D74231" w:rsidRDefault="007C6F56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  <w:r w:rsidR="00C26BB4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A14434" w:rsidRPr="00D74231" w:rsidTr="0025245F">
        <w:trPr>
          <w:trHeight w:val="5053"/>
        </w:trPr>
        <w:tc>
          <w:tcPr>
            <w:tcW w:w="8930" w:type="dxa"/>
          </w:tcPr>
          <w:p w:rsidR="00A14434" w:rsidRPr="00D74231" w:rsidRDefault="00A14434" w:rsidP="00CA42CC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lastRenderedPageBreak/>
              <w:t>Графическая часть:</w:t>
            </w:r>
          </w:p>
          <w:p w:rsidR="00D50351" w:rsidRPr="00D74231" w:rsidRDefault="00AA5E75" w:rsidP="00DA6EAE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Схема расположения элемента планировочной структуры в черте города.</w:t>
            </w:r>
          </w:p>
          <w:p w:rsidR="00D50351" w:rsidRPr="00D74231" w:rsidRDefault="008B5FEC" w:rsidP="00DA6EAE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Схема использования территории в период подготовки проекта планировки территории.</w:t>
            </w:r>
            <w:r w:rsidR="00D50351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040F9" w:rsidRPr="00D74231" w:rsidRDefault="00D040F9" w:rsidP="00DA6EAE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Схема границ зон с особыми условиями использования территорий.</w:t>
            </w:r>
          </w:p>
          <w:p w:rsidR="008B5FEC" w:rsidRPr="00D74231" w:rsidRDefault="00C8781B" w:rsidP="008B5FEC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Схема планировочной организации территории.</w:t>
            </w:r>
            <w:r w:rsidR="008B5FEC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Схема благоустройства и озеленения территории.</w:t>
            </w:r>
          </w:p>
          <w:p w:rsidR="003E7EF5" w:rsidRPr="00D74231" w:rsidRDefault="003E7EF5" w:rsidP="00DA6EAE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Схема благоустройства и озеленения территории.</w:t>
            </w:r>
          </w:p>
          <w:p w:rsidR="00F01D13" w:rsidRPr="00D74231" w:rsidRDefault="00F01D13" w:rsidP="00DA6EAE">
            <w:pPr>
              <w:numPr>
                <w:ilvl w:val="1"/>
                <w:numId w:val="26"/>
              </w:num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 w:firstLine="0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Схема </w:t>
            </w:r>
            <w:r w:rsidR="00B61112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организации улично-дорожной сети и движения транспорта.</w:t>
            </w:r>
          </w:p>
          <w:p w:rsidR="00A14434" w:rsidRPr="00D74231" w:rsidRDefault="00511E8C" w:rsidP="00B61112">
            <w:p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7. Схема </w:t>
            </w:r>
            <w:r w:rsidR="00B61112"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вертикальной планировки и инженерной подготовки территории</w:t>
            </w: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B61112" w:rsidRPr="00D74231" w:rsidRDefault="00B61112" w:rsidP="00B61112">
            <w:pPr>
              <w:tabs>
                <w:tab w:val="left" w:pos="317"/>
                <w:tab w:val="left" w:pos="9923"/>
              </w:tabs>
              <w:spacing w:before="100" w:beforeAutospacing="1" w:after="100" w:afterAutospacing="1" w:line="276" w:lineRule="auto"/>
              <w:ind w:left="33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D74231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8. Схема регулирования застройки и функционального зонирования территории.</w:t>
            </w:r>
          </w:p>
        </w:tc>
        <w:tc>
          <w:tcPr>
            <w:tcW w:w="567" w:type="dxa"/>
          </w:tcPr>
          <w:p w:rsidR="00A14434" w:rsidRPr="00D74231" w:rsidRDefault="00A14434" w:rsidP="00CA42CC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9400E" w:rsidRPr="00D74231" w:rsidRDefault="0079400E" w:rsidP="0020575F">
      <w:pPr>
        <w:tabs>
          <w:tab w:val="left" w:pos="9923"/>
        </w:tabs>
        <w:spacing w:before="100" w:beforeAutospacing="1" w:after="100" w:afterAutospacing="1" w:line="360" w:lineRule="auto"/>
        <w:ind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sectPr w:rsidR="0079400E" w:rsidRPr="00D74231" w:rsidSect="00D3737F">
      <w:headerReference w:type="default" r:id="rId8"/>
      <w:footerReference w:type="default" r:id="rId9"/>
      <w:footerReference w:type="first" r:id="rId10"/>
      <w:pgSz w:w="11900" w:h="16820" w:code="9"/>
      <w:pgMar w:top="284" w:right="560" w:bottom="284" w:left="1134" w:header="357" w:footer="124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09" w:rsidRDefault="00961909">
      <w:r>
        <w:separator/>
      </w:r>
    </w:p>
  </w:endnote>
  <w:endnote w:type="continuationSeparator" w:id="0">
    <w:p w:rsidR="00961909" w:rsidRDefault="0096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panose1 w:val="020B0500000000000000"/>
    <w:charset w:val="00"/>
    <w:family w:val="swiss"/>
    <w:pitch w:val="variable"/>
    <w:sig w:usb0="00000203" w:usb1="10000000" w:usb2="00000000" w:usb3="00000000" w:csb0="80000005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09" w:rsidRPr="00AE0E4C" w:rsidRDefault="00961909">
    <w:pPr>
      <w:pStyle w:val="a4"/>
      <w:jc w:val="right"/>
      <w:rPr>
        <w:lang w:val="ru-RU"/>
      </w:rPr>
    </w:pPr>
  </w:p>
  <w:p w:rsidR="00961909" w:rsidRDefault="00AF4C32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5.55pt;margin-top:27.85pt;width:19.5pt;height:24.55pt;z-index:251656704" filled="f" stroked="f" strokecolor="white">
          <v:textbox style="mso-next-textbox:#_x0000_s2058">
            <w:txbxContent>
              <w:p w:rsidR="00961909" w:rsidRPr="004D40D1" w:rsidRDefault="00AF4C32" w:rsidP="00DE47EF">
                <w:pPr>
                  <w:ind w:right="-156"/>
                  <w:jc w:val="center"/>
                  <w:rPr>
                    <w:rFonts w:ascii="GOST type A" w:hAnsi="GOST type A"/>
                    <w:sz w:val="24"/>
                    <w:szCs w:val="24"/>
                    <w:lang w:val="ru-RU"/>
                  </w:rPr>
                </w:pP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begin"/>
                </w:r>
                <w:r w:rsidR="00961909" w:rsidRPr="004D40D1">
                  <w:rPr>
                    <w:rFonts w:ascii="GOST type A" w:hAnsi="GOST type A"/>
                    <w:sz w:val="24"/>
                    <w:szCs w:val="24"/>
                  </w:rPr>
                  <w:instrText xml:space="preserve"> PAGE   \* MERGEFORMAT </w:instrTex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separate"/>
                </w:r>
                <w:r w:rsidR="00295D6F">
                  <w:rPr>
                    <w:rFonts w:ascii="GOST type A" w:hAnsi="GOST type A"/>
                    <w:noProof/>
                    <w:sz w:val="24"/>
                    <w:szCs w:val="24"/>
                  </w:rPr>
                  <w:t>14</w: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ru-RU"/>
      </w:rPr>
      <w:pict>
        <v:shape id="_x0000_s2059" type="#_x0000_t202" style="position:absolute;margin-left:195.3pt;margin-top:17.35pt;width:279pt;height:22.5pt;z-index:251657728" filled="f" stroked="f">
          <v:textbox style="mso-next-textbox:#_x0000_s2059">
            <w:txbxContent>
              <w:p w:rsidR="00961909" w:rsidRPr="004D40D1" w:rsidRDefault="00961909" w:rsidP="005F3A67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№</w:t>
                </w:r>
                <w:r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34(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2)/1</w:t>
                </w:r>
                <w:r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6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 xml:space="preserve"> - ГП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09" w:rsidRDefault="00961909" w:rsidP="0073420C">
    <w:pPr>
      <w:pStyle w:val="a4"/>
      <w:framePr w:wrap="around" w:vAnchor="text" w:hAnchor="margin" w:xAlign="right" w:y="1"/>
      <w:rPr>
        <w:rStyle w:val="a7"/>
      </w:rPr>
    </w:pPr>
  </w:p>
  <w:p w:rsidR="00961909" w:rsidRDefault="00961909" w:rsidP="00E73B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09" w:rsidRDefault="00961909">
      <w:r>
        <w:separator/>
      </w:r>
    </w:p>
  </w:footnote>
  <w:footnote w:type="continuationSeparator" w:id="0">
    <w:p w:rsidR="00961909" w:rsidRDefault="0096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09" w:rsidRDefault="00AF4C32">
    <w:pPr>
      <w:pStyle w:val="a3"/>
    </w:pPr>
    <w:r w:rsidRPr="00AF4C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.65pt;margin-top:.35pt;width:539.95pt;height:801.35pt;z-index:-251657728;visibility:visible;mso-wrap-edited:f">
          <v:imagedata r:id="rId1" o:title=""/>
          <o:lock v:ext="edit" aspectratio="f"/>
        </v:shape>
        <o:OLEObject Type="Embed" ProgID="Word.Picture.8" ShapeID="_x0000_s2053" DrawAspect="Content" ObjectID="_153968124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A541E"/>
    <w:multiLevelType w:val="singleLevel"/>
    <w:tmpl w:val="7B56F72C"/>
    <w:lvl w:ilvl="0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</w:abstractNum>
  <w:abstractNum w:abstractNumId="4">
    <w:nsid w:val="0B143E35"/>
    <w:multiLevelType w:val="multilevel"/>
    <w:tmpl w:val="F0F459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4"/>
        </w:tabs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3"/>
        </w:tabs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2160"/>
      </w:pPr>
      <w:rPr>
        <w:rFonts w:hint="default"/>
      </w:rPr>
    </w:lvl>
  </w:abstractNum>
  <w:abstractNum w:abstractNumId="5">
    <w:nsid w:val="11C44B74"/>
    <w:multiLevelType w:val="multilevel"/>
    <w:tmpl w:val="E0C20F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CC55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CA7202"/>
    <w:multiLevelType w:val="hybridMultilevel"/>
    <w:tmpl w:val="0C3CCE78"/>
    <w:lvl w:ilvl="0" w:tplc="0EA64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2345"/>
    <w:multiLevelType w:val="singleLevel"/>
    <w:tmpl w:val="BCAA735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>
    <w:nsid w:val="24237C75"/>
    <w:multiLevelType w:val="hybridMultilevel"/>
    <w:tmpl w:val="265A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25C77"/>
    <w:multiLevelType w:val="multilevel"/>
    <w:tmpl w:val="320E9D9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2"/>
        </w:tabs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16"/>
        </w:tabs>
        <w:ind w:left="8216" w:hanging="1800"/>
      </w:pPr>
      <w:rPr>
        <w:rFonts w:hint="default"/>
      </w:rPr>
    </w:lvl>
  </w:abstractNum>
  <w:abstractNum w:abstractNumId="11">
    <w:nsid w:val="286272E7"/>
    <w:multiLevelType w:val="multilevel"/>
    <w:tmpl w:val="A812354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005"/>
      </w:pPr>
      <w:rPr>
        <w:rFonts w:ascii="GOST type A" w:hAnsi="GOST type A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2">
    <w:nsid w:val="29D86C23"/>
    <w:multiLevelType w:val="hybridMultilevel"/>
    <w:tmpl w:val="B0C85BCA"/>
    <w:lvl w:ilvl="0" w:tplc="0EA64E2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C986BDD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4">
    <w:nsid w:val="2EBC2DC2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5">
    <w:nsid w:val="33C974CA"/>
    <w:multiLevelType w:val="multilevel"/>
    <w:tmpl w:val="6A58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89D0E2E"/>
    <w:multiLevelType w:val="hybridMultilevel"/>
    <w:tmpl w:val="65C6F458"/>
    <w:lvl w:ilvl="0" w:tplc="4DCC0D24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3A0457E9"/>
    <w:multiLevelType w:val="hybridMultilevel"/>
    <w:tmpl w:val="AADAF6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694F92"/>
    <w:multiLevelType w:val="singleLevel"/>
    <w:tmpl w:val="D174E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18205D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20">
    <w:nsid w:val="4B360D09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21">
    <w:nsid w:val="4B8334E8"/>
    <w:multiLevelType w:val="multilevel"/>
    <w:tmpl w:val="DA5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9557B"/>
    <w:multiLevelType w:val="multilevel"/>
    <w:tmpl w:val="7F8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41647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24">
    <w:nsid w:val="50F05FC1"/>
    <w:multiLevelType w:val="multilevel"/>
    <w:tmpl w:val="5E7C2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53A406B1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3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26">
    <w:nsid w:val="57B04B64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9D3D81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A6D621B"/>
    <w:multiLevelType w:val="hybridMultilevel"/>
    <w:tmpl w:val="3CA631AE"/>
    <w:lvl w:ilvl="0" w:tplc="419440D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62896E39"/>
    <w:multiLevelType w:val="hybridMultilevel"/>
    <w:tmpl w:val="D38C1838"/>
    <w:lvl w:ilvl="0" w:tplc="ADA08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237719"/>
    <w:multiLevelType w:val="multilevel"/>
    <w:tmpl w:val="A22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B73A8"/>
    <w:multiLevelType w:val="multilevel"/>
    <w:tmpl w:val="63F2D5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32">
    <w:nsid w:val="66DE0D4D"/>
    <w:multiLevelType w:val="multilevel"/>
    <w:tmpl w:val="D272F9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33">
    <w:nsid w:val="68BE0AF0"/>
    <w:multiLevelType w:val="multilevel"/>
    <w:tmpl w:val="3FBEE7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7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8" w:hanging="1005"/>
      </w:pPr>
      <w:rPr>
        <w:rFonts w:ascii="GOST type B" w:hAnsi="GOST type B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1800"/>
      </w:pPr>
      <w:rPr>
        <w:rFonts w:hint="default"/>
      </w:rPr>
    </w:lvl>
  </w:abstractNum>
  <w:abstractNum w:abstractNumId="34">
    <w:nsid w:val="6C610F07"/>
    <w:multiLevelType w:val="multilevel"/>
    <w:tmpl w:val="5F92C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35">
    <w:nsid w:val="70357AC7"/>
    <w:multiLevelType w:val="hybridMultilevel"/>
    <w:tmpl w:val="27D4506A"/>
    <w:lvl w:ilvl="0" w:tplc="26FA89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9219F"/>
    <w:multiLevelType w:val="hybridMultilevel"/>
    <w:tmpl w:val="F850AB0A"/>
    <w:lvl w:ilvl="0" w:tplc="F9F85B1C">
      <w:numFmt w:val="decimal"/>
      <w:pStyle w:val="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7">
    <w:nsid w:val="7BC93396"/>
    <w:multiLevelType w:val="hybridMultilevel"/>
    <w:tmpl w:val="9502D668"/>
    <w:lvl w:ilvl="0" w:tplc="DAD0DB46">
      <w:start w:val="1"/>
      <w:numFmt w:val="decimal"/>
      <w:lvlText w:val="%1."/>
      <w:lvlJc w:val="left"/>
      <w:pPr>
        <w:tabs>
          <w:tab w:val="num" w:pos="1909"/>
        </w:tabs>
        <w:ind w:left="19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38">
    <w:nsid w:val="7E513B0E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</w:num>
  <w:num w:numId="5">
    <w:abstractNumId w:val="4"/>
  </w:num>
  <w:num w:numId="6">
    <w:abstractNumId w:val="32"/>
  </w:num>
  <w:num w:numId="7">
    <w:abstractNumId w:val="9"/>
  </w:num>
  <w:num w:numId="8">
    <w:abstractNumId w:val="31"/>
  </w:num>
  <w:num w:numId="9">
    <w:abstractNumId w:val="38"/>
  </w:num>
  <w:num w:numId="10">
    <w:abstractNumId w:val="26"/>
  </w:num>
  <w:num w:numId="11">
    <w:abstractNumId w:val="18"/>
  </w:num>
  <w:num w:numId="12">
    <w:abstractNumId w:val="27"/>
  </w:num>
  <w:num w:numId="13">
    <w:abstractNumId w:val="8"/>
  </w:num>
  <w:num w:numId="14">
    <w:abstractNumId w:val="30"/>
  </w:num>
  <w:num w:numId="15">
    <w:abstractNumId w:val="15"/>
  </w:num>
  <w:num w:numId="16">
    <w:abstractNumId w:val="28"/>
  </w:num>
  <w:num w:numId="17">
    <w:abstractNumId w:val="10"/>
  </w:num>
  <w:num w:numId="18">
    <w:abstractNumId w:val="16"/>
  </w:num>
  <w:num w:numId="19">
    <w:abstractNumId w:val="24"/>
  </w:num>
  <w:num w:numId="20">
    <w:abstractNumId w:val="7"/>
  </w:num>
  <w:num w:numId="21">
    <w:abstractNumId w:val="35"/>
  </w:num>
  <w:num w:numId="22">
    <w:abstractNumId w:val="12"/>
  </w:num>
  <w:num w:numId="23">
    <w:abstractNumId w:val="34"/>
  </w:num>
  <w:num w:numId="24">
    <w:abstractNumId w:val="5"/>
  </w:num>
  <w:num w:numId="25">
    <w:abstractNumId w:val="19"/>
  </w:num>
  <w:num w:numId="26">
    <w:abstractNumId w:val="22"/>
  </w:num>
  <w:num w:numId="27">
    <w:abstractNumId w:val="21"/>
  </w:num>
  <w:num w:numId="28">
    <w:abstractNumId w:val="37"/>
  </w:num>
  <w:num w:numId="29">
    <w:abstractNumId w:val="1"/>
  </w:num>
  <w:num w:numId="30">
    <w:abstractNumId w:val="11"/>
  </w:num>
  <w:num w:numId="31">
    <w:abstractNumId w:val="17"/>
  </w:num>
  <w:num w:numId="32">
    <w:abstractNumId w:val="23"/>
  </w:num>
  <w:num w:numId="33">
    <w:abstractNumId w:val="14"/>
  </w:num>
  <w:num w:numId="34">
    <w:abstractNumId w:val="13"/>
  </w:num>
  <w:num w:numId="35">
    <w:abstractNumId w:val="20"/>
  </w:num>
  <w:num w:numId="36">
    <w:abstractNumId w:val="25"/>
  </w:num>
  <w:num w:numId="37">
    <w:abstractNumId w:val="33"/>
  </w:num>
  <w:num w:numId="38">
    <w:abstractNumId w:val="2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FF"/>
    <w:rsid w:val="00000515"/>
    <w:rsid w:val="00001740"/>
    <w:rsid w:val="00003B2A"/>
    <w:rsid w:val="000044C1"/>
    <w:rsid w:val="00004C5E"/>
    <w:rsid w:val="00005385"/>
    <w:rsid w:val="00006B1B"/>
    <w:rsid w:val="00006E9B"/>
    <w:rsid w:val="00007123"/>
    <w:rsid w:val="0000787F"/>
    <w:rsid w:val="00007CDC"/>
    <w:rsid w:val="000101A1"/>
    <w:rsid w:val="0001037D"/>
    <w:rsid w:val="00011565"/>
    <w:rsid w:val="00012742"/>
    <w:rsid w:val="00012B2C"/>
    <w:rsid w:val="00013D1F"/>
    <w:rsid w:val="00014366"/>
    <w:rsid w:val="00014F69"/>
    <w:rsid w:val="00015760"/>
    <w:rsid w:val="00015932"/>
    <w:rsid w:val="0001703C"/>
    <w:rsid w:val="0001715A"/>
    <w:rsid w:val="00017D2F"/>
    <w:rsid w:val="0002202B"/>
    <w:rsid w:val="000231BF"/>
    <w:rsid w:val="000242F7"/>
    <w:rsid w:val="000243FF"/>
    <w:rsid w:val="00024DE3"/>
    <w:rsid w:val="00024F92"/>
    <w:rsid w:val="00025918"/>
    <w:rsid w:val="000261DF"/>
    <w:rsid w:val="000263CD"/>
    <w:rsid w:val="00030A4D"/>
    <w:rsid w:val="000312E9"/>
    <w:rsid w:val="0003149A"/>
    <w:rsid w:val="000315DC"/>
    <w:rsid w:val="00031866"/>
    <w:rsid w:val="00031895"/>
    <w:rsid w:val="0003279B"/>
    <w:rsid w:val="00033287"/>
    <w:rsid w:val="00033D60"/>
    <w:rsid w:val="00035436"/>
    <w:rsid w:val="000359E3"/>
    <w:rsid w:val="00036EE9"/>
    <w:rsid w:val="0003744F"/>
    <w:rsid w:val="00037580"/>
    <w:rsid w:val="000420C5"/>
    <w:rsid w:val="00042B02"/>
    <w:rsid w:val="00042CE1"/>
    <w:rsid w:val="00042DB1"/>
    <w:rsid w:val="00043F62"/>
    <w:rsid w:val="00044681"/>
    <w:rsid w:val="00045E33"/>
    <w:rsid w:val="00045F89"/>
    <w:rsid w:val="0004642F"/>
    <w:rsid w:val="00046ADC"/>
    <w:rsid w:val="000474E4"/>
    <w:rsid w:val="00047809"/>
    <w:rsid w:val="00047D09"/>
    <w:rsid w:val="00047E14"/>
    <w:rsid w:val="00051073"/>
    <w:rsid w:val="00051F74"/>
    <w:rsid w:val="000527FE"/>
    <w:rsid w:val="0005502B"/>
    <w:rsid w:val="00055960"/>
    <w:rsid w:val="000604B9"/>
    <w:rsid w:val="00060A60"/>
    <w:rsid w:val="00060F67"/>
    <w:rsid w:val="00061053"/>
    <w:rsid w:val="00061D56"/>
    <w:rsid w:val="000626C7"/>
    <w:rsid w:val="000626F9"/>
    <w:rsid w:val="00062CEE"/>
    <w:rsid w:val="00062E6C"/>
    <w:rsid w:val="000658EF"/>
    <w:rsid w:val="00070488"/>
    <w:rsid w:val="00070DFA"/>
    <w:rsid w:val="000718B3"/>
    <w:rsid w:val="00071F40"/>
    <w:rsid w:val="000726B7"/>
    <w:rsid w:val="00072E00"/>
    <w:rsid w:val="0007351B"/>
    <w:rsid w:val="00073CC1"/>
    <w:rsid w:val="000742B8"/>
    <w:rsid w:val="0007455B"/>
    <w:rsid w:val="00074E00"/>
    <w:rsid w:val="00076C0F"/>
    <w:rsid w:val="000807B8"/>
    <w:rsid w:val="00080B80"/>
    <w:rsid w:val="000822D4"/>
    <w:rsid w:val="00082AA8"/>
    <w:rsid w:val="00082F21"/>
    <w:rsid w:val="000857AB"/>
    <w:rsid w:val="00085F4F"/>
    <w:rsid w:val="00086257"/>
    <w:rsid w:val="0009218B"/>
    <w:rsid w:val="0009331A"/>
    <w:rsid w:val="00097589"/>
    <w:rsid w:val="000A04CC"/>
    <w:rsid w:val="000A2137"/>
    <w:rsid w:val="000A2D8C"/>
    <w:rsid w:val="000A371B"/>
    <w:rsid w:val="000A45EB"/>
    <w:rsid w:val="000A61CB"/>
    <w:rsid w:val="000B2F77"/>
    <w:rsid w:val="000B3368"/>
    <w:rsid w:val="000B3E72"/>
    <w:rsid w:val="000B4500"/>
    <w:rsid w:val="000B47BC"/>
    <w:rsid w:val="000B67B7"/>
    <w:rsid w:val="000B7C10"/>
    <w:rsid w:val="000B7FDB"/>
    <w:rsid w:val="000C1EFF"/>
    <w:rsid w:val="000C2B9C"/>
    <w:rsid w:val="000C2EF1"/>
    <w:rsid w:val="000C3D94"/>
    <w:rsid w:val="000C3E55"/>
    <w:rsid w:val="000C74F3"/>
    <w:rsid w:val="000C780F"/>
    <w:rsid w:val="000D4BAE"/>
    <w:rsid w:val="000D4CDE"/>
    <w:rsid w:val="000D5CB4"/>
    <w:rsid w:val="000D78D3"/>
    <w:rsid w:val="000E0827"/>
    <w:rsid w:val="000E0991"/>
    <w:rsid w:val="000E0D73"/>
    <w:rsid w:val="000E0FEF"/>
    <w:rsid w:val="000E18A9"/>
    <w:rsid w:val="000E294B"/>
    <w:rsid w:val="000E2C07"/>
    <w:rsid w:val="000E3454"/>
    <w:rsid w:val="000E3FA2"/>
    <w:rsid w:val="000E55F9"/>
    <w:rsid w:val="000E5BCC"/>
    <w:rsid w:val="000E6594"/>
    <w:rsid w:val="000E6DEC"/>
    <w:rsid w:val="000E6EB4"/>
    <w:rsid w:val="000E6FFC"/>
    <w:rsid w:val="000F4F04"/>
    <w:rsid w:val="000F5816"/>
    <w:rsid w:val="000F597B"/>
    <w:rsid w:val="000F673C"/>
    <w:rsid w:val="001005D5"/>
    <w:rsid w:val="00100EA3"/>
    <w:rsid w:val="00103786"/>
    <w:rsid w:val="00103D7D"/>
    <w:rsid w:val="00104DA0"/>
    <w:rsid w:val="00105416"/>
    <w:rsid w:val="00105C4B"/>
    <w:rsid w:val="00107CFD"/>
    <w:rsid w:val="00110F20"/>
    <w:rsid w:val="001115B4"/>
    <w:rsid w:val="00114264"/>
    <w:rsid w:val="0011444C"/>
    <w:rsid w:val="00114563"/>
    <w:rsid w:val="00114ABE"/>
    <w:rsid w:val="00115092"/>
    <w:rsid w:val="0011545E"/>
    <w:rsid w:val="00115AC0"/>
    <w:rsid w:val="00115D41"/>
    <w:rsid w:val="00115EC6"/>
    <w:rsid w:val="00117DA2"/>
    <w:rsid w:val="0012433B"/>
    <w:rsid w:val="00124E22"/>
    <w:rsid w:val="0012706D"/>
    <w:rsid w:val="00127760"/>
    <w:rsid w:val="00130477"/>
    <w:rsid w:val="00130CBC"/>
    <w:rsid w:val="00131FA9"/>
    <w:rsid w:val="0013248E"/>
    <w:rsid w:val="001327AF"/>
    <w:rsid w:val="001333AE"/>
    <w:rsid w:val="00133EB2"/>
    <w:rsid w:val="0013419A"/>
    <w:rsid w:val="001355E0"/>
    <w:rsid w:val="0013626F"/>
    <w:rsid w:val="001366D1"/>
    <w:rsid w:val="001405B8"/>
    <w:rsid w:val="0014189E"/>
    <w:rsid w:val="00143E93"/>
    <w:rsid w:val="00145593"/>
    <w:rsid w:val="00146DF0"/>
    <w:rsid w:val="001504A7"/>
    <w:rsid w:val="001505BC"/>
    <w:rsid w:val="00151A48"/>
    <w:rsid w:val="00151B90"/>
    <w:rsid w:val="00151D0F"/>
    <w:rsid w:val="0015228B"/>
    <w:rsid w:val="00152405"/>
    <w:rsid w:val="00153231"/>
    <w:rsid w:val="00153A19"/>
    <w:rsid w:val="00153F7C"/>
    <w:rsid w:val="001553B8"/>
    <w:rsid w:val="001558D9"/>
    <w:rsid w:val="00156BCD"/>
    <w:rsid w:val="001570C4"/>
    <w:rsid w:val="00160C18"/>
    <w:rsid w:val="00161185"/>
    <w:rsid w:val="0016161E"/>
    <w:rsid w:val="001621BF"/>
    <w:rsid w:val="001623A0"/>
    <w:rsid w:val="00162A56"/>
    <w:rsid w:val="00162B0E"/>
    <w:rsid w:val="00164E7F"/>
    <w:rsid w:val="0016568B"/>
    <w:rsid w:val="00165F3C"/>
    <w:rsid w:val="001662AE"/>
    <w:rsid w:val="00167696"/>
    <w:rsid w:val="001706B4"/>
    <w:rsid w:val="00172701"/>
    <w:rsid w:val="00172CC8"/>
    <w:rsid w:val="0017363A"/>
    <w:rsid w:val="0017425F"/>
    <w:rsid w:val="00174D0B"/>
    <w:rsid w:val="0017512F"/>
    <w:rsid w:val="001762E7"/>
    <w:rsid w:val="00176FFB"/>
    <w:rsid w:val="00177140"/>
    <w:rsid w:val="001776A8"/>
    <w:rsid w:val="00180CFC"/>
    <w:rsid w:val="00181001"/>
    <w:rsid w:val="001828A3"/>
    <w:rsid w:val="00183659"/>
    <w:rsid w:val="001836EB"/>
    <w:rsid w:val="00183C15"/>
    <w:rsid w:val="00184067"/>
    <w:rsid w:val="00184094"/>
    <w:rsid w:val="00184BD2"/>
    <w:rsid w:val="0018591D"/>
    <w:rsid w:val="00186447"/>
    <w:rsid w:val="00190D45"/>
    <w:rsid w:val="00190FA3"/>
    <w:rsid w:val="00191F72"/>
    <w:rsid w:val="00192EB4"/>
    <w:rsid w:val="001936D6"/>
    <w:rsid w:val="00193826"/>
    <w:rsid w:val="00194F87"/>
    <w:rsid w:val="00196471"/>
    <w:rsid w:val="00196D8E"/>
    <w:rsid w:val="001976BB"/>
    <w:rsid w:val="001A022A"/>
    <w:rsid w:val="001A146E"/>
    <w:rsid w:val="001A2038"/>
    <w:rsid w:val="001A2702"/>
    <w:rsid w:val="001A2E81"/>
    <w:rsid w:val="001A41D5"/>
    <w:rsid w:val="001A4A53"/>
    <w:rsid w:val="001A4B0B"/>
    <w:rsid w:val="001A5F41"/>
    <w:rsid w:val="001A632C"/>
    <w:rsid w:val="001A6840"/>
    <w:rsid w:val="001A7544"/>
    <w:rsid w:val="001A7615"/>
    <w:rsid w:val="001B071C"/>
    <w:rsid w:val="001B1A19"/>
    <w:rsid w:val="001B2E40"/>
    <w:rsid w:val="001B2F62"/>
    <w:rsid w:val="001B3009"/>
    <w:rsid w:val="001B30EE"/>
    <w:rsid w:val="001B44FA"/>
    <w:rsid w:val="001B4893"/>
    <w:rsid w:val="001B4DF3"/>
    <w:rsid w:val="001B52BC"/>
    <w:rsid w:val="001B659D"/>
    <w:rsid w:val="001B66AD"/>
    <w:rsid w:val="001B7014"/>
    <w:rsid w:val="001C0754"/>
    <w:rsid w:val="001C0C74"/>
    <w:rsid w:val="001C13EE"/>
    <w:rsid w:val="001C22A5"/>
    <w:rsid w:val="001C2D11"/>
    <w:rsid w:val="001C30DB"/>
    <w:rsid w:val="001C35FF"/>
    <w:rsid w:val="001C56B9"/>
    <w:rsid w:val="001C5D87"/>
    <w:rsid w:val="001D048F"/>
    <w:rsid w:val="001D0D46"/>
    <w:rsid w:val="001D1660"/>
    <w:rsid w:val="001D24C4"/>
    <w:rsid w:val="001D24E5"/>
    <w:rsid w:val="001D26DC"/>
    <w:rsid w:val="001D2A5E"/>
    <w:rsid w:val="001D3143"/>
    <w:rsid w:val="001D51C9"/>
    <w:rsid w:val="001D521B"/>
    <w:rsid w:val="001D56F1"/>
    <w:rsid w:val="001D5898"/>
    <w:rsid w:val="001D5BE6"/>
    <w:rsid w:val="001D6964"/>
    <w:rsid w:val="001D7148"/>
    <w:rsid w:val="001D73F0"/>
    <w:rsid w:val="001E00BF"/>
    <w:rsid w:val="001E239C"/>
    <w:rsid w:val="001E25D1"/>
    <w:rsid w:val="001E29CA"/>
    <w:rsid w:val="001E315B"/>
    <w:rsid w:val="001E321B"/>
    <w:rsid w:val="001E4ED2"/>
    <w:rsid w:val="001E5CE1"/>
    <w:rsid w:val="001E6BBF"/>
    <w:rsid w:val="001E6BF3"/>
    <w:rsid w:val="001E7138"/>
    <w:rsid w:val="001E7CDF"/>
    <w:rsid w:val="001E7E32"/>
    <w:rsid w:val="001F1084"/>
    <w:rsid w:val="001F146C"/>
    <w:rsid w:val="001F1A96"/>
    <w:rsid w:val="001F27E1"/>
    <w:rsid w:val="001F3C1E"/>
    <w:rsid w:val="001F52DB"/>
    <w:rsid w:val="001F5609"/>
    <w:rsid w:val="001F5914"/>
    <w:rsid w:val="001F5EE0"/>
    <w:rsid w:val="001F603E"/>
    <w:rsid w:val="001F6078"/>
    <w:rsid w:val="001F6323"/>
    <w:rsid w:val="001F6C1B"/>
    <w:rsid w:val="001F74B3"/>
    <w:rsid w:val="001F76C8"/>
    <w:rsid w:val="002007D3"/>
    <w:rsid w:val="0020121E"/>
    <w:rsid w:val="00201E52"/>
    <w:rsid w:val="00203834"/>
    <w:rsid w:val="0020575F"/>
    <w:rsid w:val="00206FC8"/>
    <w:rsid w:val="00207240"/>
    <w:rsid w:val="002108D1"/>
    <w:rsid w:val="00213020"/>
    <w:rsid w:val="00214D33"/>
    <w:rsid w:val="00216BB2"/>
    <w:rsid w:val="00216DC2"/>
    <w:rsid w:val="0022045C"/>
    <w:rsid w:val="0022240F"/>
    <w:rsid w:val="00222C90"/>
    <w:rsid w:val="002243D3"/>
    <w:rsid w:val="00224E25"/>
    <w:rsid w:val="00224FD1"/>
    <w:rsid w:val="002250FE"/>
    <w:rsid w:val="00226A4A"/>
    <w:rsid w:val="00226BBE"/>
    <w:rsid w:val="00227ADA"/>
    <w:rsid w:val="00230C6F"/>
    <w:rsid w:val="00231C63"/>
    <w:rsid w:val="00232E7A"/>
    <w:rsid w:val="002330A0"/>
    <w:rsid w:val="00233793"/>
    <w:rsid w:val="00233D5E"/>
    <w:rsid w:val="002348FA"/>
    <w:rsid w:val="00234B0C"/>
    <w:rsid w:val="00235754"/>
    <w:rsid w:val="002368C6"/>
    <w:rsid w:val="00236AEC"/>
    <w:rsid w:val="00236CFB"/>
    <w:rsid w:val="00237212"/>
    <w:rsid w:val="002378C1"/>
    <w:rsid w:val="002408D3"/>
    <w:rsid w:val="002418ED"/>
    <w:rsid w:val="00241E03"/>
    <w:rsid w:val="00243975"/>
    <w:rsid w:val="00244C25"/>
    <w:rsid w:val="00244C4A"/>
    <w:rsid w:val="00246960"/>
    <w:rsid w:val="00246C74"/>
    <w:rsid w:val="002503DC"/>
    <w:rsid w:val="0025245F"/>
    <w:rsid w:val="00252854"/>
    <w:rsid w:val="002562B6"/>
    <w:rsid w:val="002576E3"/>
    <w:rsid w:val="00262697"/>
    <w:rsid w:val="00262786"/>
    <w:rsid w:val="00263CD2"/>
    <w:rsid w:val="00265906"/>
    <w:rsid w:val="00265954"/>
    <w:rsid w:val="00265BCD"/>
    <w:rsid w:val="002666EE"/>
    <w:rsid w:val="00267713"/>
    <w:rsid w:val="00270222"/>
    <w:rsid w:val="00270437"/>
    <w:rsid w:val="00272B0B"/>
    <w:rsid w:val="00273C30"/>
    <w:rsid w:val="00276AE9"/>
    <w:rsid w:val="002805D3"/>
    <w:rsid w:val="00280ADF"/>
    <w:rsid w:val="00280EEA"/>
    <w:rsid w:val="0028131D"/>
    <w:rsid w:val="00281D13"/>
    <w:rsid w:val="00285480"/>
    <w:rsid w:val="00286944"/>
    <w:rsid w:val="00290025"/>
    <w:rsid w:val="00292638"/>
    <w:rsid w:val="002931DB"/>
    <w:rsid w:val="00293292"/>
    <w:rsid w:val="00293B18"/>
    <w:rsid w:val="00294554"/>
    <w:rsid w:val="00294A37"/>
    <w:rsid w:val="00294C81"/>
    <w:rsid w:val="00295D6F"/>
    <w:rsid w:val="002960AE"/>
    <w:rsid w:val="002963D1"/>
    <w:rsid w:val="002964ED"/>
    <w:rsid w:val="00296D5D"/>
    <w:rsid w:val="002974DB"/>
    <w:rsid w:val="002A05A5"/>
    <w:rsid w:val="002A2827"/>
    <w:rsid w:val="002A41FC"/>
    <w:rsid w:val="002A4ECC"/>
    <w:rsid w:val="002A564B"/>
    <w:rsid w:val="002A6132"/>
    <w:rsid w:val="002A6BAF"/>
    <w:rsid w:val="002A75DF"/>
    <w:rsid w:val="002A7B52"/>
    <w:rsid w:val="002B05D3"/>
    <w:rsid w:val="002B1F79"/>
    <w:rsid w:val="002B2F7B"/>
    <w:rsid w:val="002B442B"/>
    <w:rsid w:val="002B5488"/>
    <w:rsid w:val="002B6330"/>
    <w:rsid w:val="002B6AF6"/>
    <w:rsid w:val="002B726B"/>
    <w:rsid w:val="002C084B"/>
    <w:rsid w:val="002C13D5"/>
    <w:rsid w:val="002C31F7"/>
    <w:rsid w:val="002C4828"/>
    <w:rsid w:val="002C4F08"/>
    <w:rsid w:val="002C5DFC"/>
    <w:rsid w:val="002C6FC5"/>
    <w:rsid w:val="002C7FC5"/>
    <w:rsid w:val="002D0E11"/>
    <w:rsid w:val="002D0FCE"/>
    <w:rsid w:val="002D19EE"/>
    <w:rsid w:val="002D2F7C"/>
    <w:rsid w:val="002D3675"/>
    <w:rsid w:val="002D3D5B"/>
    <w:rsid w:val="002D42BA"/>
    <w:rsid w:val="002D50D3"/>
    <w:rsid w:val="002D6620"/>
    <w:rsid w:val="002E14FB"/>
    <w:rsid w:val="002E1AB1"/>
    <w:rsid w:val="002E2D32"/>
    <w:rsid w:val="002E31B7"/>
    <w:rsid w:val="002E37A2"/>
    <w:rsid w:val="002E3B60"/>
    <w:rsid w:val="002E3C47"/>
    <w:rsid w:val="002E40CD"/>
    <w:rsid w:val="002E532E"/>
    <w:rsid w:val="002E6C2F"/>
    <w:rsid w:val="002F0391"/>
    <w:rsid w:val="002F0430"/>
    <w:rsid w:val="002F130B"/>
    <w:rsid w:val="002F17B7"/>
    <w:rsid w:val="002F23EA"/>
    <w:rsid w:val="002F3720"/>
    <w:rsid w:val="002F40E8"/>
    <w:rsid w:val="002F44BF"/>
    <w:rsid w:val="00300213"/>
    <w:rsid w:val="00301D8D"/>
    <w:rsid w:val="003020D5"/>
    <w:rsid w:val="00302352"/>
    <w:rsid w:val="00303D23"/>
    <w:rsid w:val="00304E84"/>
    <w:rsid w:val="003054C5"/>
    <w:rsid w:val="00305B82"/>
    <w:rsid w:val="00305D99"/>
    <w:rsid w:val="00306964"/>
    <w:rsid w:val="00306B46"/>
    <w:rsid w:val="00306E57"/>
    <w:rsid w:val="003078B8"/>
    <w:rsid w:val="00307CF6"/>
    <w:rsid w:val="003115D9"/>
    <w:rsid w:val="00311829"/>
    <w:rsid w:val="00311E37"/>
    <w:rsid w:val="003120C7"/>
    <w:rsid w:val="00313815"/>
    <w:rsid w:val="0031389F"/>
    <w:rsid w:val="00315381"/>
    <w:rsid w:val="00316FCA"/>
    <w:rsid w:val="0031722B"/>
    <w:rsid w:val="00317B9C"/>
    <w:rsid w:val="003201A8"/>
    <w:rsid w:val="003203B4"/>
    <w:rsid w:val="003225DB"/>
    <w:rsid w:val="00323556"/>
    <w:rsid w:val="00323815"/>
    <w:rsid w:val="003252F4"/>
    <w:rsid w:val="0032570A"/>
    <w:rsid w:val="00326182"/>
    <w:rsid w:val="003276BF"/>
    <w:rsid w:val="003278A2"/>
    <w:rsid w:val="00330A6D"/>
    <w:rsid w:val="0033219E"/>
    <w:rsid w:val="003321BA"/>
    <w:rsid w:val="00335875"/>
    <w:rsid w:val="00335B6E"/>
    <w:rsid w:val="00337100"/>
    <w:rsid w:val="00337143"/>
    <w:rsid w:val="00337A1E"/>
    <w:rsid w:val="0034322A"/>
    <w:rsid w:val="00343338"/>
    <w:rsid w:val="003435DD"/>
    <w:rsid w:val="003462CA"/>
    <w:rsid w:val="00347F5E"/>
    <w:rsid w:val="003511E4"/>
    <w:rsid w:val="00351B41"/>
    <w:rsid w:val="0035214D"/>
    <w:rsid w:val="003532DB"/>
    <w:rsid w:val="00353353"/>
    <w:rsid w:val="003533D8"/>
    <w:rsid w:val="00353B2D"/>
    <w:rsid w:val="00353D4E"/>
    <w:rsid w:val="00354653"/>
    <w:rsid w:val="00354706"/>
    <w:rsid w:val="00356F2E"/>
    <w:rsid w:val="00357767"/>
    <w:rsid w:val="00357F47"/>
    <w:rsid w:val="00360798"/>
    <w:rsid w:val="00360E5D"/>
    <w:rsid w:val="00361941"/>
    <w:rsid w:val="00362B6C"/>
    <w:rsid w:val="003648B7"/>
    <w:rsid w:val="00364A63"/>
    <w:rsid w:val="00365470"/>
    <w:rsid w:val="00366655"/>
    <w:rsid w:val="003672E1"/>
    <w:rsid w:val="00370D81"/>
    <w:rsid w:val="003729EA"/>
    <w:rsid w:val="003735BD"/>
    <w:rsid w:val="0037420D"/>
    <w:rsid w:val="00375F21"/>
    <w:rsid w:val="00376A0A"/>
    <w:rsid w:val="00376B30"/>
    <w:rsid w:val="00377224"/>
    <w:rsid w:val="0037734E"/>
    <w:rsid w:val="00377CDC"/>
    <w:rsid w:val="003803D0"/>
    <w:rsid w:val="0038281B"/>
    <w:rsid w:val="003852F2"/>
    <w:rsid w:val="00386797"/>
    <w:rsid w:val="003869C0"/>
    <w:rsid w:val="003871A6"/>
    <w:rsid w:val="003873E8"/>
    <w:rsid w:val="003878A6"/>
    <w:rsid w:val="003909A2"/>
    <w:rsid w:val="00392046"/>
    <w:rsid w:val="003922EF"/>
    <w:rsid w:val="00392D7D"/>
    <w:rsid w:val="003933D7"/>
    <w:rsid w:val="00393FF6"/>
    <w:rsid w:val="003958D5"/>
    <w:rsid w:val="00396AFA"/>
    <w:rsid w:val="003974A3"/>
    <w:rsid w:val="00397F9F"/>
    <w:rsid w:val="003A22D6"/>
    <w:rsid w:val="003A4F63"/>
    <w:rsid w:val="003A5429"/>
    <w:rsid w:val="003A55F4"/>
    <w:rsid w:val="003A654C"/>
    <w:rsid w:val="003A6FB0"/>
    <w:rsid w:val="003A7CCB"/>
    <w:rsid w:val="003A7E6D"/>
    <w:rsid w:val="003B378D"/>
    <w:rsid w:val="003B3B9A"/>
    <w:rsid w:val="003B445F"/>
    <w:rsid w:val="003B58F1"/>
    <w:rsid w:val="003B70EE"/>
    <w:rsid w:val="003C0568"/>
    <w:rsid w:val="003C24BC"/>
    <w:rsid w:val="003C2540"/>
    <w:rsid w:val="003C2543"/>
    <w:rsid w:val="003C2CD8"/>
    <w:rsid w:val="003C31CF"/>
    <w:rsid w:val="003C3751"/>
    <w:rsid w:val="003C3DFB"/>
    <w:rsid w:val="003C41C1"/>
    <w:rsid w:val="003C4669"/>
    <w:rsid w:val="003C50A6"/>
    <w:rsid w:val="003C5FC1"/>
    <w:rsid w:val="003C7917"/>
    <w:rsid w:val="003C7972"/>
    <w:rsid w:val="003D00A7"/>
    <w:rsid w:val="003D0E5D"/>
    <w:rsid w:val="003D17A0"/>
    <w:rsid w:val="003D1CF9"/>
    <w:rsid w:val="003D1F9B"/>
    <w:rsid w:val="003D2D51"/>
    <w:rsid w:val="003D474F"/>
    <w:rsid w:val="003D57FE"/>
    <w:rsid w:val="003D6275"/>
    <w:rsid w:val="003D6374"/>
    <w:rsid w:val="003D6FC0"/>
    <w:rsid w:val="003D7894"/>
    <w:rsid w:val="003E08F2"/>
    <w:rsid w:val="003E0FBA"/>
    <w:rsid w:val="003E3568"/>
    <w:rsid w:val="003E3CCE"/>
    <w:rsid w:val="003E4502"/>
    <w:rsid w:val="003E45E0"/>
    <w:rsid w:val="003E48D3"/>
    <w:rsid w:val="003E4CF7"/>
    <w:rsid w:val="003E54A5"/>
    <w:rsid w:val="003E5D45"/>
    <w:rsid w:val="003E5D65"/>
    <w:rsid w:val="003E6CF3"/>
    <w:rsid w:val="003E6EDD"/>
    <w:rsid w:val="003E753D"/>
    <w:rsid w:val="003E78D8"/>
    <w:rsid w:val="003E7EF5"/>
    <w:rsid w:val="003F04C3"/>
    <w:rsid w:val="003F07A6"/>
    <w:rsid w:val="003F388F"/>
    <w:rsid w:val="003F46B0"/>
    <w:rsid w:val="003F4DF0"/>
    <w:rsid w:val="003F510D"/>
    <w:rsid w:val="003F59A2"/>
    <w:rsid w:val="003F656B"/>
    <w:rsid w:val="003F76E9"/>
    <w:rsid w:val="003F7863"/>
    <w:rsid w:val="0040003E"/>
    <w:rsid w:val="00401C5A"/>
    <w:rsid w:val="00401DB0"/>
    <w:rsid w:val="0040478E"/>
    <w:rsid w:val="00405B3B"/>
    <w:rsid w:val="00406246"/>
    <w:rsid w:val="00407B07"/>
    <w:rsid w:val="00411933"/>
    <w:rsid w:val="00413306"/>
    <w:rsid w:val="004136B8"/>
    <w:rsid w:val="00414179"/>
    <w:rsid w:val="004146BE"/>
    <w:rsid w:val="00414CE0"/>
    <w:rsid w:val="004152E9"/>
    <w:rsid w:val="00416403"/>
    <w:rsid w:val="004174F9"/>
    <w:rsid w:val="0041755A"/>
    <w:rsid w:val="00417E3E"/>
    <w:rsid w:val="00420689"/>
    <w:rsid w:val="00422320"/>
    <w:rsid w:val="00423A4F"/>
    <w:rsid w:val="0042562A"/>
    <w:rsid w:val="0042750A"/>
    <w:rsid w:val="00430081"/>
    <w:rsid w:val="004309A6"/>
    <w:rsid w:val="00430A62"/>
    <w:rsid w:val="00431004"/>
    <w:rsid w:val="00432452"/>
    <w:rsid w:val="00432581"/>
    <w:rsid w:val="00433419"/>
    <w:rsid w:val="00433A8C"/>
    <w:rsid w:val="00433AC0"/>
    <w:rsid w:val="00433FF6"/>
    <w:rsid w:val="0043403B"/>
    <w:rsid w:val="004364E4"/>
    <w:rsid w:val="00437457"/>
    <w:rsid w:val="00440B0D"/>
    <w:rsid w:val="004426FB"/>
    <w:rsid w:val="0044362B"/>
    <w:rsid w:val="004444E8"/>
    <w:rsid w:val="00444E81"/>
    <w:rsid w:val="004453C8"/>
    <w:rsid w:val="0044567D"/>
    <w:rsid w:val="00446610"/>
    <w:rsid w:val="00450B75"/>
    <w:rsid w:val="00451216"/>
    <w:rsid w:val="0045182F"/>
    <w:rsid w:val="00451933"/>
    <w:rsid w:val="0045385C"/>
    <w:rsid w:val="0045402F"/>
    <w:rsid w:val="00454032"/>
    <w:rsid w:val="00454938"/>
    <w:rsid w:val="00456046"/>
    <w:rsid w:val="00457180"/>
    <w:rsid w:val="004577E6"/>
    <w:rsid w:val="00457E29"/>
    <w:rsid w:val="0046188D"/>
    <w:rsid w:val="00462372"/>
    <w:rsid w:val="004624A6"/>
    <w:rsid w:val="00464013"/>
    <w:rsid w:val="00466C94"/>
    <w:rsid w:val="00466D20"/>
    <w:rsid w:val="0046761E"/>
    <w:rsid w:val="00467EE9"/>
    <w:rsid w:val="00470C2C"/>
    <w:rsid w:val="004717E7"/>
    <w:rsid w:val="00471A64"/>
    <w:rsid w:val="00472B75"/>
    <w:rsid w:val="004732B3"/>
    <w:rsid w:val="004750B7"/>
    <w:rsid w:val="00476DF7"/>
    <w:rsid w:val="0047758B"/>
    <w:rsid w:val="004808D4"/>
    <w:rsid w:val="00480A9B"/>
    <w:rsid w:val="00482B11"/>
    <w:rsid w:val="004830DF"/>
    <w:rsid w:val="00483FFD"/>
    <w:rsid w:val="004843AF"/>
    <w:rsid w:val="00484ECF"/>
    <w:rsid w:val="004871E3"/>
    <w:rsid w:val="004878B6"/>
    <w:rsid w:val="00487DD6"/>
    <w:rsid w:val="00490A12"/>
    <w:rsid w:val="00490AEC"/>
    <w:rsid w:val="00490B10"/>
    <w:rsid w:val="0049110F"/>
    <w:rsid w:val="004911B2"/>
    <w:rsid w:val="00491547"/>
    <w:rsid w:val="00491783"/>
    <w:rsid w:val="004938C7"/>
    <w:rsid w:val="00494974"/>
    <w:rsid w:val="004963DB"/>
    <w:rsid w:val="00496B58"/>
    <w:rsid w:val="004976FB"/>
    <w:rsid w:val="00497E0D"/>
    <w:rsid w:val="004A135B"/>
    <w:rsid w:val="004A1F3D"/>
    <w:rsid w:val="004A4DBF"/>
    <w:rsid w:val="004A627F"/>
    <w:rsid w:val="004B10D5"/>
    <w:rsid w:val="004B1ADA"/>
    <w:rsid w:val="004B21A4"/>
    <w:rsid w:val="004B23BF"/>
    <w:rsid w:val="004B2B82"/>
    <w:rsid w:val="004B414E"/>
    <w:rsid w:val="004B4F23"/>
    <w:rsid w:val="004B6623"/>
    <w:rsid w:val="004B6F45"/>
    <w:rsid w:val="004B7621"/>
    <w:rsid w:val="004B7A5A"/>
    <w:rsid w:val="004C0708"/>
    <w:rsid w:val="004C08F0"/>
    <w:rsid w:val="004C17E1"/>
    <w:rsid w:val="004C30DF"/>
    <w:rsid w:val="004C35D9"/>
    <w:rsid w:val="004C3ABB"/>
    <w:rsid w:val="004C4BDE"/>
    <w:rsid w:val="004C5397"/>
    <w:rsid w:val="004C5A60"/>
    <w:rsid w:val="004C5F73"/>
    <w:rsid w:val="004C7F9B"/>
    <w:rsid w:val="004D028B"/>
    <w:rsid w:val="004D0540"/>
    <w:rsid w:val="004D1FBB"/>
    <w:rsid w:val="004D21ED"/>
    <w:rsid w:val="004D40D1"/>
    <w:rsid w:val="004D4D4A"/>
    <w:rsid w:val="004D4E5D"/>
    <w:rsid w:val="004D53F0"/>
    <w:rsid w:val="004D5968"/>
    <w:rsid w:val="004D6733"/>
    <w:rsid w:val="004D6C0F"/>
    <w:rsid w:val="004E0C55"/>
    <w:rsid w:val="004E142F"/>
    <w:rsid w:val="004E1D32"/>
    <w:rsid w:val="004E256E"/>
    <w:rsid w:val="004E345C"/>
    <w:rsid w:val="004E3FBF"/>
    <w:rsid w:val="004E4F8B"/>
    <w:rsid w:val="004E5F12"/>
    <w:rsid w:val="004E6AE6"/>
    <w:rsid w:val="004F0235"/>
    <w:rsid w:val="004F04A2"/>
    <w:rsid w:val="004F25EF"/>
    <w:rsid w:val="004F51DF"/>
    <w:rsid w:val="004F67B0"/>
    <w:rsid w:val="004F67B1"/>
    <w:rsid w:val="004F6DF8"/>
    <w:rsid w:val="00500512"/>
    <w:rsid w:val="00500684"/>
    <w:rsid w:val="00500AC5"/>
    <w:rsid w:val="005018FD"/>
    <w:rsid w:val="00504441"/>
    <w:rsid w:val="005047DF"/>
    <w:rsid w:val="00505363"/>
    <w:rsid w:val="00506066"/>
    <w:rsid w:val="0050690F"/>
    <w:rsid w:val="00506DF4"/>
    <w:rsid w:val="00510113"/>
    <w:rsid w:val="00510D3F"/>
    <w:rsid w:val="00511745"/>
    <w:rsid w:val="0051186F"/>
    <w:rsid w:val="00511B70"/>
    <w:rsid w:val="00511E8C"/>
    <w:rsid w:val="00512473"/>
    <w:rsid w:val="00512577"/>
    <w:rsid w:val="005127A1"/>
    <w:rsid w:val="00512CAF"/>
    <w:rsid w:val="00515A20"/>
    <w:rsid w:val="0051743C"/>
    <w:rsid w:val="00520EC5"/>
    <w:rsid w:val="00521850"/>
    <w:rsid w:val="005220C0"/>
    <w:rsid w:val="005234E2"/>
    <w:rsid w:val="00523535"/>
    <w:rsid w:val="00524466"/>
    <w:rsid w:val="00524BBF"/>
    <w:rsid w:val="005267C8"/>
    <w:rsid w:val="005271E7"/>
    <w:rsid w:val="00527833"/>
    <w:rsid w:val="00531BED"/>
    <w:rsid w:val="005329B2"/>
    <w:rsid w:val="00533241"/>
    <w:rsid w:val="00533B8C"/>
    <w:rsid w:val="00534E8A"/>
    <w:rsid w:val="005358A4"/>
    <w:rsid w:val="005363C6"/>
    <w:rsid w:val="00536DC3"/>
    <w:rsid w:val="005402E3"/>
    <w:rsid w:val="00540CE5"/>
    <w:rsid w:val="00540E99"/>
    <w:rsid w:val="00543270"/>
    <w:rsid w:val="00543766"/>
    <w:rsid w:val="00543B3A"/>
    <w:rsid w:val="0054488C"/>
    <w:rsid w:val="00544A75"/>
    <w:rsid w:val="00544BA6"/>
    <w:rsid w:val="00544D8D"/>
    <w:rsid w:val="00544DB6"/>
    <w:rsid w:val="00546D01"/>
    <w:rsid w:val="005473FD"/>
    <w:rsid w:val="005509C6"/>
    <w:rsid w:val="00550A5A"/>
    <w:rsid w:val="00550E70"/>
    <w:rsid w:val="00551221"/>
    <w:rsid w:val="00551BC3"/>
    <w:rsid w:val="00551FE8"/>
    <w:rsid w:val="005523D0"/>
    <w:rsid w:val="00552947"/>
    <w:rsid w:val="00553932"/>
    <w:rsid w:val="00556170"/>
    <w:rsid w:val="005577CA"/>
    <w:rsid w:val="0056041E"/>
    <w:rsid w:val="00561146"/>
    <w:rsid w:val="0056216E"/>
    <w:rsid w:val="00562AC0"/>
    <w:rsid w:val="00563006"/>
    <w:rsid w:val="00564D56"/>
    <w:rsid w:val="00565DB6"/>
    <w:rsid w:val="00566200"/>
    <w:rsid w:val="005666DF"/>
    <w:rsid w:val="0056673F"/>
    <w:rsid w:val="00571262"/>
    <w:rsid w:val="005715EB"/>
    <w:rsid w:val="0057177D"/>
    <w:rsid w:val="00571E10"/>
    <w:rsid w:val="005724EC"/>
    <w:rsid w:val="00573DB4"/>
    <w:rsid w:val="00575DD5"/>
    <w:rsid w:val="00577D2E"/>
    <w:rsid w:val="0058008E"/>
    <w:rsid w:val="005802AC"/>
    <w:rsid w:val="00580389"/>
    <w:rsid w:val="0058118C"/>
    <w:rsid w:val="00582837"/>
    <w:rsid w:val="005835C2"/>
    <w:rsid w:val="005843FA"/>
    <w:rsid w:val="00584C98"/>
    <w:rsid w:val="005857BE"/>
    <w:rsid w:val="0058647C"/>
    <w:rsid w:val="005866E1"/>
    <w:rsid w:val="005915AD"/>
    <w:rsid w:val="0059217D"/>
    <w:rsid w:val="00592960"/>
    <w:rsid w:val="00592A30"/>
    <w:rsid w:val="0059337F"/>
    <w:rsid w:val="00593B27"/>
    <w:rsid w:val="00594355"/>
    <w:rsid w:val="00594DEB"/>
    <w:rsid w:val="00595EE8"/>
    <w:rsid w:val="0059702A"/>
    <w:rsid w:val="00597821"/>
    <w:rsid w:val="00597984"/>
    <w:rsid w:val="00597FE5"/>
    <w:rsid w:val="005A0108"/>
    <w:rsid w:val="005A092B"/>
    <w:rsid w:val="005A0930"/>
    <w:rsid w:val="005A2A9A"/>
    <w:rsid w:val="005A4483"/>
    <w:rsid w:val="005A4AA7"/>
    <w:rsid w:val="005A4B22"/>
    <w:rsid w:val="005A5592"/>
    <w:rsid w:val="005A67BF"/>
    <w:rsid w:val="005A6C29"/>
    <w:rsid w:val="005B1F8B"/>
    <w:rsid w:val="005B212F"/>
    <w:rsid w:val="005B2A85"/>
    <w:rsid w:val="005B2F57"/>
    <w:rsid w:val="005B4B7E"/>
    <w:rsid w:val="005B4C14"/>
    <w:rsid w:val="005B5593"/>
    <w:rsid w:val="005B61C9"/>
    <w:rsid w:val="005B7AC6"/>
    <w:rsid w:val="005C04A6"/>
    <w:rsid w:val="005C13DC"/>
    <w:rsid w:val="005C212B"/>
    <w:rsid w:val="005C3883"/>
    <w:rsid w:val="005C40F5"/>
    <w:rsid w:val="005C4294"/>
    <w:rsid w:val="005C4561"/>
    <w:rsid w:val="005C587B"/>
    <w:rsid w:val="005C7A51"/>
    <w:rsid w:val="005D01F8"/>
    <w:rsid w:val="005D17DE"/>
    <w:rsid w:val="005D2EB3"/>
    <w:rsid w:val="005D41CE"/>
    <w:rsid w:val="005D471A"/>
    <w:rsid w:val="005D5CB8"/>
    <w:rsid w:val="005D6CC2"/>
    <w:rsid w:val="005D7978"/>
    <w:rsid w:val="005E1CF8"/>
    <w:rsid w:val="005E2F0B"/>
    <w:rsid w:val="005E2F30"/>
    <w:rsid w:val="005E3358"/>
    <w:rsid w:val="005E3C8A"/>
    <w:rsid w:val="005E4135"/>
    <w:rsid w:val="005E43B5"/>
    <w:rsid w:val="005E52FC"/>
    <w:rsid w:val="005E58BB"/>
    <w:rsid w:val="005F1570"/>
    <w:rsid w:val="005F24EC"/>
    <w:rsid w:val="005F31C4"/>
    <w:rsid w:val="005F38D0"/>
    <w:rsid w:val="005F3A67"/>
    <w:rsid w:val="005F6910"/>
    <w:rsid w:val="00600BD8"/>
    <w:rsid w:val="00601E84"/>
    <w:rsid w:val="006023DE"/>
    <w:rsid w:val="00604B54"/>
    <w:rsid w:val="006051A9"/>
    <w:rsid w:val="00610398"/>
    <w:rsid w:val="00612627"/>
    <w:rsid w:val="00612E9A"/>
    <w:rsid w:val="00614030"/>
    <w:rsid w:val="006151A5"/>
    <w:rsid w:val="00615854"/>
    <w:rsid w:val="00615AC8"/>
    <w:rsid w:val="00617687"/>
    <w:rsid w:val="00620680"/>
    <w:rsid w:val="00621021"/>
    <w:rsid w:val="00623545"/>
    <w:rsid w:val="006236B2"/>
    <w:rsid w:val="006246CE"/>
    <w:rsid w:val="006248F2"/>
    <w:rsid w:val="006266F4"/>
    <w:rsid w:val="00627313"/>
    <w:rsid w:val="006308EE"/>
    <w:rsid w:val="00631651"/>
    <w:rsid w:val="00633C86"/>
    <w:rsid w:val="00633D76"/>
    <w:rsid w:val="0063444B"/>
    <w:rsid w:val="0063451F"/>
    <w:rsid w:val="006348D8"/>
    <w:rsid w:val="00634C44"/>
    <w:rsid w:val="0063511E"/>
    <w:rsid w:val="0063534D"/>
    <w:rsid w:val="00636753"/>
    <w:rsid w:val="006369B6"/>
    <w:rsid w:val="00637D67"/>
    <w:rsid w:val="00640366"/>
    <w:rsid w:val="00640C58"/>
    <w:rsid w:val="006416A2"/>
    <w:rsid w:val="0064370D"/>
    <w:rsid w:val="006438F0"/>
    <w:rsid w:val="00643A14"/>
    <w:rsid w:val="00643C81"/>
    <w:rsid w:val="0064499E"/>
    <w:rsid w:val="00644BFA"/>
    <w:rsid w:val="00645250"/>
    <w:rsid w:val="0064540E"/>
    <w:rsid w:val="00645A8F"/>
    <w:rsid w:val="00645CDD"/>
    <w:rsid w:val="00645F48"/>
    <w:rsid w:val="0064669B"/>
    <w:rsid w:val="00650537"/>
    <w:rsid w:val="00653DF9"/>
    <w:rsid w:val="006544F7"/>
    <w:rsid w:val="00654904"/>
    <w:rsid w:val="00657697"/>
    <w:rsid w:val="006578DD"/>
    <w:rsid w:val="006603FB"/>
    <w:rsid w:val="00660B5E"/>
    <w:rsid w:val="00661F72"/>
    <w:rsid w:val="006627EE"/>
    <w:rsid w:val="00663E51"/>
    <w:rsid w:val="006642EF"/>
    <w:rsid w:val="006649E3"/>
    <w:rsid w:val="00670574"/>
    <w:rsid w:val="00670652"/>
    <w:rsid w:val="006728DE"/>
    <w:rsid w:val="00672B28"/>
    <w:rsid w:val="00673331"/>
    <w:rsid w:val="00673625"/>
    <w:rsid w:val="00673E95"/>
    <w:rsid w:val="00674B0C"/>
    <w:rsid w:val="006764DB"/>
    <w:rsid w:val="00676797"/>
    <w:rsid w:val="00676DE8"/>
    <w:rsid w:val="00680E90"/>
    <w:rsid w:val="00682A6B"/>
    <w:rsid w:val="00683174"/>
    <w:rsid w:val="006832AB"/>
    <w:rsid w:val="0068488D"/>
    <w:rsid w:val="0068747B"/>
    <w:rsid w:val="00687679"/>
    <w:rsid w:val="00690C50"/>
    <w:rsid w:val="00691D15"/>
    <w:rsid w:val="00691E6F"/>
    <w:rsid w:val="006939A4"/>
    <w:rsid w:val="00693DA4"/>
    <w:rsid w:val="00693DBE"/>
    <w:rsid w:val="00694985"/>
    <w:rsid w:val="0069584B"/>
    <w:rsid w:val="00695987"/>
    <w:rsid w:val="0069697B"/>
    <w:rsid w:val="00696FA6"/>
    <w:rsid w:val="006976F4"/>
    <w:rsid w:val="00697E88"/>
    <w:rsid w:val="006A098F"/>
    <w:rsid w:val="006A0EFB"/>
    <w:rsid w:val="006A2255"/>
    <w:rsid w:val="006A2D3F"/>
    <w:rsid w:val="006A2D40"/>
    <w:rsid w:val="006A45C1"/>
    <w:rsid w:val="006A45C6"/>
    <w:rsid w:val="006A4752"/>
    <w:rsid w:val="006A4A9C"/>
    <w:rsid w:val="006A569D"/>
    <w:rsid w:val="006A5ABC"/>
    <w:rsid w:val="006A7685"/>
    <w:rsid w:val="006B067A"/>
    <w:rsid w:val="006B0AED"/>
    <w:rsid w:val="006B1417"/>
    <w:rsid w:val="006B27BD"/>
    <w:rsid w:val="006B5368"/>
    <w:rsid w:val="006B54D5"/>
    <w:rsid w:val="006B60AA"/>
    <w:rsid w:val="006B7FF6"/>
    <w:rsid w:val="006C0E35"/>
    <w:rsid w:val="006C1C70"/>
    <w:rsid w:val="006C245D"/>
    <w:rsid w:val="006C26B3"/>
    <w:rsid w:val="006C3690"/>
    <w:rsid w:val="006C385F"/>
    <w:rsid w:val="006C3CBF"/>
    <w:rsid w:val="006C48B2"/>
    <w:rsid w:val="006C5447"/>
    <w:rsid w:val="006C5523"/>
    <w:rsid w:val="006C5A29"/>
    <w:rsid w:val="006D1194"/>
    <w:rsid w:val="006D2565"/>
    <w:rsid w:val="006D3E5C"/>
    <w:rsid w:val="006D5D4D"/>
    <w:rsid w:val="006D7101"/>
    <w:rsid w:val="006E25DD"/>
    <w:rsid w:val="006E393D"/>
    <w:rsid w:val="006E3974"/>
    <w:rsid w:val="006E39B1"/>
    <w:rsid w:val="006E4BC6"/>
    <w:rsid w:val="006E5B47"/>
    <w:rsid w:val="006E5BF8"/>
    <w:rsid w:val="006E5F81"/>
    <w:rsid w:val="006E643F"/>
    <w:rsid w:val="006E6B5D"/>
    <w:rsid w:val="006E7C3C"/>
    <w:rsid w:val="006E7E5B"/>
    <w:rsid w:val="006E7FB1"/>
    <w:rsid w:val="006F4AB7"/>
    <w:rsid w:val="006F6C71"/>
    <w:rsid w:val="006F7B2C"/>
    <w:rsid w:val="006F7FC3"/>
    <w:rsid w:val="006F7FC5"/>
    <w:rsid w:val="006F7FE8"/>
    <w:rsid w:val="00701E98"/>
    <w:rsid w:val="007020B2"/>
    <w:rsid w:val="0070454C"/>
    <w:rsid w:val="00705819"/>
    <w:rsid w:val="00705DB2"/>
    <w:rsid w:val="0070715F"/>
    <w:rsid w:val="007073A0"/>
    <w:rsid w:val="0070747F"/>
    <w:rsid w:val="00707B73"/>
    <w:rsid w:val="0071020D"/>
    <w:rsid w:val="00710AC5"/>
    <w:rsid w:val="00710B90"/>
    <w:rsid w:val="00710BE0"/>
    <w:rsid w:val="0071189F"/>
    <w:rsid w:val="00711CF4"/>
    <w:rsid w:val="00712467"/>
    <w:rsid w:val="00712CBB"/>
    <w:rsid w:val="00712F1D"/>
    <w:rsid w:val="007137B2"/>
    <w:rsid w:val="007141AE"/>
    <w:rsid w:val="0071499D"/>
    <w:rsid w:val="00715542"/>
    <w:rsid w:val="007162CC"/>
    <w:rsid w:val="00716E22"/>
    <w:rsid w:val="00717256"/>
    <w:rsid w:val="00717867"/>
    <w:rsid w:val="00717F44"/>
    <w:rsid w:val="0072068E"/>
    <w:rsid w:val="00721906"/>
    <w:rsid w:val="00723671"/>
    <w:rsid w:val="00723AD0"/>
    <w:rsid w:val="0072553A"/>
    <w:rsid w:val="00726947"/>
    <w:rsid w:val="00726A9A"/>
    <w:rsid w:val="00726AB2"/>
    <w:rsid w:val="0072793E"/>
    <w:rsid w:val="007279DF"/>
    <w:rsid w:val="00731AA6"/>
    <w:rsid w:val="00731D3E"/>
    <w:rsid w:val="0073420C"/>
    <w:rsid w:val="007349FA"/>
    <w:rsid w:val="007352B6"/>
    <w:rsid w:val="007354BF"/>
    <w:rsid w:val="0073661B"/>
    <w:rsid w:val="0073664D"/>
    <w:rsid w:val="00736D9A"/>
    <w:rsid w:val="0073711B"/>
    <w:rsid w:val="0073776E"/>
    <w:rsid w:val="00737843"/>
    <w:rsid w:val="00737A1A"/>
    <w:rsid w:val="0074086E"/>
    <w:rsid w:val="00741D55"/>
    <w:rsid w:val="0074251D"/>
    <w:rsid w:val="007433E9"/>
    <w:rsid w:val="00743C38"/>
    <w:rsid w:val="00744F45"/>
    <w:rsid w:val="00745189"/>
    <w:rsid w:val="00745276"/>
    <w:rsid w:val="007452A1"/>
    <w:rsid w:val="007455ED"/>
    <w:rsid w:val="00745BC7"/>
    <w:rsid w:val="00745FAC"/>
    <w:rsid w:val="0074649A"/>
    <w:rsid w:val="007478A0"/>
    <w:rsid w:val="0074795D"/>
    <w:rsid w:val="007504A6"/>
    <w:rsid w:val="007504D7"/>
    <w:rsid w:val="00750A4D"/>
    <w:rsid w:val="00753015"/>
    <w:rsid w:val="00753454"/>
    <w:rsid w:val="0075381C"/>
    <w:rsid w:val="00753FD7"/>
    <w:rsid w:val="007572BF"/>
    <w:rsid w:val="0075782E"/>
    <w:rsid w:val="00757FA3"/>
    <w:rsid w:val="0076014C"/>
    <w:rsid w:val="00761B87"/>
    <w:rsid w:val="0076356B"/>
    <w:rsid w:val="00764436"/>
    <w:rsid w:val="00765218"/>
    <w:rsid w:val="007670A9"/>
    <w:rsid w:val="007670D7"/>
    <w:rsid w:val="00767BB8"/>
    <w:rsid w:val="00771351"/>
    <w:rsid w:val="007720CA"/>
    <w:rsid w:val="00774BE0"/>
    <w:rsid w:val="007752F0"/>
    <w:rsid w:val="00775849"/>
    <w:rsid w:val="00776DF0"/>
    <w:rsid w:val="007801D8"/>
    <w:rsid w:val="0078209B"/>
    <w:rsid w:val="007820F4"/>
    <w:rsid w:val="007835BD"/>
    <w:rsid w:val="007861F0"/>
    <w:rsid w:val="00786F0E"/>
    <w:rsid w:val="0078732C"/>
    <w:rsid w:val="00787FB4"/>
    <w:rsid w:val="00790932"/>
    <w:rsid w:val="00793ABB"/>
    <w:rsid w:val="0079400E"/>
    <w:rsid w:val="007956D8"/>
    <w:rsid w:val="00795CBA"/>
    <w:rsid w:val="00796E7C"/>
    <w:rsid w:val="007976F6"/>
    <w:rsid w:val="007A10BE"/>
    <w:rsid w:val="007A25F0"/>
    <w:rsid w:val="007A35B3"/>
    <w:rsid w:val="007A41E8"/>
    <w:rsid w:val="007A7E3D"/>
    <w:rsid w:val="007B0072"/>
    <w:rsid w:val="007B03E5"/>
    <w:rsid w:val="007B0522"/>
    <w:rsid w:val="007B3207"/>
    <w:rsid w:val="007B5678"/>
    <w:rsid w:val="007B58D3"/>
    <w:rsid w:val="007B5C50"/>
    <w:rsid w:val="007B61F0"/>
    <w:rsid w:val="007B651A"/>
    <w:rsid w:val="007B7ED4"/>
    <w:rsid w:val="007C3691"/>
    <w:rsid w:val="007C4079"/>
    <w:rsid w:val="007C54F4"/>
    <w:rsid w:val="007C5913"/>
    <w:rsid w:val="007C6F56"/>
    <w:rsid w:val="007C7F6B"/>
    <w:rsid w:val="007D11D6"/>
    <w:rsid w:val="007D130F"/>
    <w:rsid w:val="007D288B"/>
    <w:rsid w:val="007D2F6D"/>
    <w:rsid w:val="007D3C99"/>
    <w:rsid w:val="007E0A4C"/>
    <w:rsid w:val="007E19C6"/>
    <w:rsid w:val="007E1C25"/>
    <w:rsid w:val="007E26EE"/>
    <w:rsid w:val="007E3BE8"/>
    <w:rsid w:val="007E4FB9"/>
    <w:rsid w:val="007E545D"/>
    <w:rsid w:val="007E55FB"/>
    <w:rsid w:val="007E58F9"/>
    <w:rsid w:val="007E5BED"/>
    <w:rsid w:val="007F13A1"/>
    <w:rsid w:val="007F3AEA"/>
    <w:rsid w:val="007F49FE"/>
    <w:rsid w:val="007F4A46"/>
    <w:rsid w:val="007F4B90"/>
    <w:rsid w:val="007F52B3"/>
    <w:rsid w:val="007F578A"/>
    <w:rsid w:val="007F6138"/>
    <w:rsid w:val="007F7539"/>
    <w:rsid w:val="008001BA"/>
    <w:rsid w:val="008002C8"/>
    <w:rsid w:val="008016B7"/>
    <w:rsid w:val="00801B55"/>
    <w:rsid w:val="00802028"/>
    <w:rsid w:val="00802290"/>
    <w:rsid w:val="00802584"/>
    <w:rsid w:val="00803FC7"/>
    <w:rsid w:val="008069CF"/>
    <w:rsid w:val="008116B1"/>
    <w:rsid w:val="00811F5D"/>
    <w:rsid w:val="0081209E"/>
    <w:rsid w:val="0081241D"/>
    <w:rsid w:val="00812677"/>
    <w:rsid w:val="0081349B"/>
    <w:rsid w:val="00813687"/>
    <w:rsid w:val="00813F61"/>
    <w:rsid w:val="008142AB"/>
    <w:rsid w:val="008144D9"/>
    <w:rsid w:val="00814D6F"/>
    <w:rsid w:val="008157C2"/>
    <w:rsid w:val="0081635A"/>
    <w:rsid w:val="00816532"/>
    <w:rsid w:val="00816660"/>
    <w:rsid w:val="008168DA"/>
    <w:rsid w:val="00817429"/>
    <w:rsid w:val="00821228"/>
    <w:rsid w:val="008223C1"/>
    <w:rsid w:val="008242C4"/>
    <w:rsid w:val="008251E3"/>
    <w:rsid w:val="0082524A"/>
    <w:rsid w:val="00827308"/>
    <w:rsid w:val="008306C7"/>
    <w:rsid w:val="00830814"/>
    <w:rsid w:val="00833CE7"/>
    <w:rsid w:val="00835EB4"/>
    <w:rsid w:val="008363D4"/>
    <w:rsid w:val="0083769F"/>
    <w:rsid w:val="00837CE6"/>
    <w:rsid w:val="00841350"/>
    <w:rsid w:val="00841476"/>
    <w:rsid w:val="0084267A"/>
    <w:rsid w:val="00842978"/>
    <w:rsid w:val="00843C71"/>
    <w:rsid w:val="0084463F"/>
    <w:rsid w:val="00845B33"/>
    <w:rsid w:val="00847CA7"/>
    <w:rsid w:val="00847E56"/>
    <w:rsid w:val="0085090A"/>
    <w:rsid w:val="00850C58"/>
    <w:rsid w:val="008513EE"/>
    <w:rsid w:val="00851717"/>
    <w:rsid w:val="008517C9"/>
    <w:rsid w:val="00851C51"/>
    <w:rsid w:val="00853186"/>
    <w:rsid w:val="00855AAE"/>
    <w:rsid w:val="008562D4"/>
    <w:rsid w:val="00856378"/>
    <w:rsid w:val="008564C9"/>
    <w:rsid w:val="00856AD9"/>
    <w:rsid w:val="00860867"/>
    <w:rsid w:val="0086103F"/>
    <w:rsid w:val="008613C8"/>
    <w:rsid w:val="008621A3"/>
    <w:rsid w:val="0086412C"/>
    <w:rsid w:val="008667CC"/>
    <w:rsid w:val="00866EE6"/>
    <w:rsid w:val="008675EC"/>
    <w:rsid w:val="00867ED1"/>
    <w:rsid w:val="008700C2"/>
    <w:rsid w:val="00870716"/>
    <w:rsid w:val="00870AD8"/>
    <w:rsid w:val="00871556"/>
    <w:rsid w:val="008745E4"/>
    <w:rsid w:val="00874A98"/>
    <w:rsid w:val="008769F9"/>
    <w:rsid w:val="008771E2"/>
    <w:rsid w:val="0087758A"/>
    <w:rsid w:val="008808E4"/>
    <w:rsid w:val="008824C0"/>
    <w:rsid w:val="00882F3B"/>
    <w:rsid w:val="00883A72"/>
    <w:rsid w:val="00884AE9"/>
    <w:rsid w:val="00884F58"/>
    <w:rsid w:val="008857A1"/>
    <w:rsid w:val="00885962"/>
    <w:rsid w:val="0088766F"/>
    <w:rsid w:val="00887E2F"/>
    <w:rsid w:val="00890240"/>
    <w:rsid w:val="00890910"/>
    <w:rsid w:val="00891A04"/>
    <w:rsid w:val="008928A2"/>
    <w:rsid w:val="00892FD1"/>
    <w:rsid w:val="008937C1"/>
    <w:rsid w:val="00893C27"/>
    <w:rsid w:val="008947E3"/>
    <w:rsid w:val="00894FBD"/>
    <w:rsid w:val="00897270"/>
    <w:rsid w:val="008A12B4"/>
    <w:rsid w:val="008A2319"/>
    <w:rsid w:val="008A350A"/>
    <w:rsid w:val="008A37D4"/>
    <w:rsid w:val="008A3895"/>
    <w:rsid w:val="008A39DA"/>
    <w:rsid w:val="008A3BE5"/>
    <w:rsid w:val="008A3EE7"/>
    <w:rsid w:val="008A4A6E"/>
    <w:rsid w:val="008A52D8"/>
    <w:rsid w:val="008A7A5D"/>
    <w:rsid w:val="008B0F7D"/>
    <w:rsid w:val="008B1E00"/>
    <w:rsid w:val="008B22DC"/>
    <w:rsid w:val="008B2C0D"/>
    <w:rsid w:val="008B2F24"/>
    <w:rsid w:val="008B32BD"/>
    <w:rsid w:val="008B372E"/>
    <w:rsid w:val="008B4AFD"/>
    <w:rsid w:val="008B5FEC"/>
    <w:rsid w:val="008B6ACA"/>
    <w:rsid w:val="008B7BFA"/>
    <w:rsid w:val="008B7EBD"/>
    <w:rsid w:val="008C04BF"/>
    <w:rsid w:val="008C12D8"/>
    <w:rsid w:val="008C30E1"/>
    <w:rsid w:val="008C3F46"/>
    <w:rsid w:val="008C4210"/>
    <w:rsid w:val="008C4AC5"/>
    <w:rsid w:val="008C4C6A"/>
    <w:rsid w:val="008C5575"/>
    <w:rsid w:val="008C5833"/>
    <w:rsid w:val="008D0683"/>
    <w:rsid w:val="008D15EA"/>
    <w:rsid w:val="008D1E6B"/>
    <w:rsid w:val="008D2547"/>
    <w:rsid w:val="008D269F"/>
    <w:rsid w:val="008D2EC0"/>
    <w:rsid w:val="008D3411"/>
    <w:rsid w:val="008D52D5"/>
    <w:rsid w:val="008D5D8F"/>
    <w:rsid w:val="008D68D5"/>
    <w:rsid w:val="008E6040"/>
    <w:rsid w:val="008E6536"/>
    <w:rsid w:val="008E7086"/>
    <w:rsid w:val="008E7E98"/>
    <w:rsid w:val="008F0986"/>
    <w:rsid w:val="008F0A73"/>
    <w:rsid w:val="008F0B89"/>
    <w:rsid w:val="008F16F3"/>
    <w:rsid w:val="008F178E"/>
    <w:rsid w:val="008F210F"/>
    <w:rsid w:val="008F3069"/>
    <w:rsid w:val="008F4093"/>
    <w:rsid w:val="008F5FEF"/>
    <w:rsid w:val="008F6655"/>
    <w:rsid w:val="008F687B"/>
    <w:rsid w:val="008F6DCB"/>
    <w:rsid w:val="008F748A"/>
    <w:rsid w:val="00900458"/>
    <w:rsid w:val="00902626"/>
    <w:rsid w:val="00903458"/>
    <w:rsid w:val="00904764"/>
    <w:rsid w:val="00904B37"/>
    <w:rsid w:val="00904D8A"/>
    <w:rsid w:val="0090547A"/>
    <w:rsid w:val="00905AA2"/>
    <w:rsid w:val="00910CD8"/>
    <w:rsid w:val="00911127"/>
    <w:rsid w:val="009115C1"/>
    <w:rsid w:val="009125AF"/>
    <w:rsid w:val="0091316D"/>
    <w:rsid w:val="009131A8"/>
    <w:rsid w:val="00913BF5"/>
    <w:rsid w:val="00914CFD"/>
    <w:rsid w:val="00914DC8"/>
    <w:rsid w:val="00915283"/>
    <w:rsid w:val="009152CD"/>
    <w:rsid w:val="009165A0"/>
    <w:rsid w:val="00917829"/>
    <w:rsid w:val="0092248E"/>
    <w:rsid w:val="00923503"/>
    <w:rsid w:val="009237E0"/>
    <w:rsid w:val="00923ECB"/>
    <w:rsid w:val="00925948"/>
    <w:rsid w:val="00925AA2"/>
    <w:rsid w:val="00925B77"/>
    <w:rsid w:val="00926104"/>
    <w:rsid w:val="0092635A"/>
    <w:rsid w:val="009264CC"/>
    <w:rsid w:val="00927586"/>
    <w:rsid w:val="00930139"/>
    <w:rsid w:val="009309BB"/>
    <w:rsid w:val="0093127C"/>
    <w:rsid w:val="00931BD7"/>
    <w:rsid w:val="009324AB"/>
    <w:rsid w:val="00932E19"/>
    <w:rsid w:val="00933DF0"/>
    <w:rsid w:val="00934FFA"/>
    <w:rsid w:val="00935740"/>
    <w:rsid w:val="00935F90"/>
    <w:rsid w:val="00936F9F"/>
    <w:rsid w:val="0093799F"/>
    <w:rsid w:val="00937BDB"/>
    <w:rsid w:val="00937C4A"/>
    <w:rsid w:val="00944D5E"/>
    <w:rsid w:val="0095035C"/>
    <w:rsid w:val="00950880"/>
    <w:rsid w:val="0095122D"/>
    <w:rsid w:val="009516CC"/>
    <w:rsid w:val="00952CD7"/>
    <w:rsid w:val="00954207"/>
    <w:rsid w:val="0095589D"/>
    <w:rsid w:val="009578AF"/>
    <w:rsid w:val="00957CF0"/>
    <w:rsid w:val="00960B36"/>
    <w:rsid w:val="00961909"/>
    <w:rsid w:val="0096390A"/>
    <w:rsid w:val="00963A0E"/>
    <w:rsid w:val="00964649"/>
    <w:rsid w:val="00965371"/>
    <w:rsid w:val="0096552F"/>
    <w:rsid w:val="0096558D"/>
    <w:rsid w:val="00967731"/>
    <w:rsid w:val="00970ACE"/>
    <w:rsid w:val="009721C7"/>
    <w:rsid w:val="0097221C"/>
    <w:rsid w:val="009741CC"/>
    <w:rsid w:val="009742AD"/>
    <w:rsid w:val="00975385"/>
    <w:rsid w:val="009801AD"/>
    <w:rsid w:val="0098050B"/>
    <w:rsid w:val="0098192C"/>
    <w:rsid w:val="0098217E"/>
    <w:rsid w:val="00982EFC"/>
    <w:rsid w:val="009833A5"/>
    <w:rsid w:val="00984CFC"/>
    <w:rsid w:val="00984E5E"/>
    <w:rsid w:val="00985A7B"/>
    <w:rsid w:val="00986149"/>
    <w:rsid w:val="00987120"/>
    <w:rsid w:val="009871A2"/>
    <w:rsid w:val="00990141"/>
    <w:rsid w:val="009903E8"/>
    <w:rsid w:val="009908EC"/>
    <w:rsid w:val="00990A14"/>
    <w:rsid w:val="00991E63"/>
    <w:rsid w:val="00993B96"/>
    <w:rsid w:val="00996492"/>
    <w:rsid w:val="00997833"/>
    <w:rsid w:val="009A1AAB"/>
    <w:rsid w:val="009A2508"/>
    <w:rsid w:val="009A3A4E"/>
    <w:rsid w:val="009A4E82"/>
    <w:rsid w:val="009A5778"/>
    <w:rsid w:val="009A5A75"/>
    <w:rsid w:val="009A68FF"/>
    <w:rsid w:val="009A7A36"/>
    <w:rsid w:val="009B1FD1"/>
    <w:rsid w:val="009B2298"/>
    <w:rsid w:val="009B45E9"/>
    <w:rsid w:val="009B5065"/>
    <w:rsid w:val="009B549A"/>
    <w:rsid w:val="009B59FC"/>
    <w:rsid w:val="009B5E39"/>
    <w:rsid w:val="009B6A15"/>
    <w:rsid w:val="009B7124"/>
    <w:rsid w:val="009C051B"/>
    <w:rsid w:val="009C088F"/>
    <w:rsid w:val="009C0ACD"/>
    <w:rsid w:val="009C1F36"/>
    <w:rsid w:val="009C2B98"/>
    <w:rsid w:val="009C4381"/>
    <w:rsid w:val="009C6775"/>
    <w:rsid w:val="009C74CC"/>
    <w:rsid w:val="009C7D3C"/>
    <w:rsid w:val="009D05C5"/>
    <w:rsid w:val="009D22C5"/>
    <w:rsid w:val="009D2FB5"/>
    <w:rsid w:val="009D36F9"/>
    <w:rsid w:val="009D3752"/>
    <w:rsid w:val="009D4874"/>
    <w:rsid w:val="009D4E7F"/>
    <w:rsid w:val="009D5562"/>
    <w:rsid w:val="009D5667"/>
    <w:rsid w:val="009D6B21"/>
    <w:rsid w:val="009D7DF3"/>
    <w:rsid w:val="009E0EC2"/>
    <w:rsid w:val="009E1C4E"/>
    <w:rsid w:val="009E1C9E"/>
    <w:rsid w:val="009E27CE"/>
    <w:rsid w:val="009E29F2"/>
    <w:rsid w:val="009E37CE"/>
    <w:rsid w:val="009E3BAC"/>
    <w:rsid w:val="009E4A89"/>
    <w:rsid w:val="009E6503"/>
    <w:rsid w:val="009E6E86"/>
    <w:rsid w:val="009E7F25"/>
    <w:rsid w:val="009F2855"/>
    <w:rsid w:val="009F2FA8"/>
    <w:rsid w:val="009F4F47"/>
    <w:rsid w:val="009F5AED"/>
    <w:rsid w:val="009F5F0A"/>
    <w:rsid w:val="009F6510"/>
    <w:rsid w:val="009F6A96"/>
    <w:rsid w:val="009F7316"/>
    <w:rsid w:val="009F7661"/>
    <w:rsid w:val="00A023C7"/>
    <w:rsid w:val="00A036AD"/>
    <w:rsid w:val="00A03A6E"/>
    <w:rsid w:val="00A03FEB"/>
    <w:rsid w:val="00A04608"/>
    <w:rsid w:val="00A04C97"/>
    <w:rsid w:val="00A05C3E"/>
    <w:rsid w:val="00A06211"/>
    <w:rsid w:val="00A100FE"/>
    <w:rsid w:val="00A10D05"/>
    <w:rsid w:val="00A12926"/>
    <w:rsid w:val="00A14434"/>
    <w:rsid w:val="00A14CF2"/>
    <w:rsid w:val="00A15161"/>
    <w:rsid w:val="00A165DA"/>
    <w:rsid w:val="00A22A63"/>
    <w:rsid w:val="00A23D61"/>
    <w:rsid w:val="00A23DC2"/>
    <w:rsid w:val="00A23E0B"/>
    <w:rsid w:val="00A253BF"/>
    <w:rsid w:val="00A31D5F"/>
    <w:rsid w:val="00A33CCD"/>
    <w:rsid w:val="00A34100"/>
    <w:rsid w:val="00A3444C"/>
    <w:rsid w:val="00A3519F"/>
    <w:rsid w:val="00A35C0F"/>
    <w:rsid w:val="00A3630E"/>
    <w:rsid w:val="00A36A68"/>
    <w:rsid w:val="00A36D4C"/>
    <w:rsid w:val="00A37465"/>
    <w:rsid w:val="00A40339"/>
    <w:rsid w:val="00A409D7"/>
    <w:rsid w:val="00A40C36"/>
    <w:rsid w:val="00A418AE"/>
    <w:rsid w:val="00A4222B"/>
    <w:rsid w:val="00A4263F"/>
    <w:rsid w:val="00A43F11"/>
    <w:rsid w:val="00A44631"/>
    <w:rsid w:val="00A44756"/>
    <w:rsid w:val="00A44973"/>
    <w:rsid w:val="00A45CBE"/>
    <w:rsid w:val="00A46B04"/>
    <w:rsid w:val="00A47CA8"/>
    <w:rsid w:val="00A5220E"/>
    <w:rsid w:val="00A52942"/>
    <w:rsid w:val="00A52A30"/>
    <w:rsid w:val="00A53E67"/>
    <w:rsid w:val="00A543A9"/>
    <w:rsid w:val="00A547DB"/>
    <w:rsid w:val="00A57073"/>
    <w:rsid w:val="00A577B1"/>
    <w:rsid w:val="00A57A2D"/>
    <w:rsid w:val="00A601FD"/>
    <w:rsid w:val="00A6036C"/>
    <w:rsid w:val="00A6056E"/>
    <w:rsid w:val="00A60CB4"/>
    <w:rsid w:val="00A615E3"/>
    <w:rsid w:val="00A62441"/>
    <w:rsid w:val="00A637A7"/>
    <w:rsid w:val="00A63D06"/>
    <w:rsid w:val="00A65459"/>
    <w:rsid w:val="00A655C4"/>
    <w:rsid w:val="00A66BDB"/>
    <w:rsid w:val="00A67681"/>
    <w:rsid w:val="00A70A54"/>
    <w:rsid w:val="00A717D0"/>
    <w:rsid w:val="00A7225E"/>
    <w:rsid w:val="00A73DA3"/>
    <w:rsid w:val="00A754C8"/>
    <w:rsid w:val="00A759D2"/>
    <w:rsid w:val="00A7646C"/>
    <w:rsid w:val="00A76DA3"/>
    <w:rsid w:val="00A77501"/>
    <w:rsid w:val="00A811FA"/>
    <w:rsid w:val="00A812B4"/>
    <w:rsid w:val="00A82D89"/>
    <w:rsid w:val="00A82FE8"/>
    <w:rsid w:val="00A83561"/>
    <w:rsid w:val="00A8439A"/>
    <w:rsid w:val="00A845A9"/>
    <w:rsid w:val="00A858CD"/>
    <w:rsid w:val="00A85E48"/>
    <w:rsid w:val="00A868CA"/>
    <w:rsid w:val="00A86C4D"/>
    <w:rsid w:val="00A87F3B"/>
    <w:rsid w:val="00A903DE"/>
    <w:rsid w:val="00A913E8"/>
    <w:rsid w:val="00A91F7A"/>
    <w:rsid w:val="00A92398"/>
    <w:rsid w:val="00A93906"/>
    <w:rsid w:val="00A9427F"/>
    <w:rsid w:val="00A968B0"/>
    <w:rsid w:val="00A96BE9"/>
    <w:rsid w:val="00AA02A9"/>
    <w:rsid w:val="00AA041C"/>
    <w:rsid w:val="00AA0CA4"/>
    <w:rsid w:val="00AA0FE9"/>
    <w:rsid w:val="00AA12AA"/>
    <w:rsid w:val="00AA2936"/>
    <w:rsid w:val="00AA31D9"/>
    <w:rsid w:val="00AA3BDF"/>
    <w:rsid w:val="00AA5E2E"/>
    <w:rsid w:val="00AA5E75"/>
    <w:rsid w:val="00AA6549"/>
    <w:rsid w:val="00AA70D7"/>
    <w:rsid w:val="00AA795E"/>
    <w:rsid w:val="00AB1FC8"/>
    <w:rsid w:val="00AB3316"/>
    <w:rsid w:val="00AB66AC"/>
    <w:rsid w:val="00AB6E04"/>
    <w:rsid w:val="00AC0433"/>
    <w:rsid w:val="00AC0543"/>
    <w:rsid w:val="00AC2C64"/>
    <w:rsid w:val="00AC3335"/>
    <w:rsid w:val="00AC3824"/>
    <w:rsid w:val="00AC3EE9"/>
    <w:rsid w:val="00AC3F6F"/>
    <w:rsid w:val="00AC4720"/>
    <w:rsid w:val="00AC4B55"/>
    <w:rsid w:val="00AC52BB"/>
    <w:rsid w:val="00AC5930"/>
    <w:rsid w:val="00AC658A"/>
    <w:rsid w:val="00AC6791"/>
    <w:rsid w:val="00AC73FE"/>
    <w:rsid w:val="00AC740A"/>
    <w:rsid w:val="00AC78F2"/>
    <w:rsid w:val="00AC7C13"/>
    <w:rsid w:val="00AD03B7"/>
    <w:rsid w:val="00AD16E3"/>
    <w:rsid w:val="00AD1FD0"/>
    <w:rsid w:val="00AD39C1"/>
    <w:rsid w:val="00AD5C49"/>
    <w:rsid w:val="00AD6F5A"/>
    <w:rsid w:val="00AD774E"/>
    <w:rsid w:val="00AE01CA"/>
    <w:rsid w:val="00AE0E4C"/>
    <w:rsid w:val="00AE17B0"/>
    <w:rsid w:val="00AE17FE"/>
    <w:rsid w:val="00AE246E"/>
    <w:rsid w:val="00AE2932"/>
    <w:rsid w:val="00AE3516"/>
    <w:rsid w:val="00AE3A23"/>
    <w:rsid w:val="00AE3CDC"/>
    <w:rsid w:val="00AE3D64"/>
    <w:rsid w:val="00AE3DCA"/>
    <w:rsid w:val="00AE4CA5"/>
    <w:rsid w:val="00AE4F60"/>
    <w:rsid w:val="00AE58C4"/>
    <w:rsid w:val="00AE5CA8"/>
    <w:rsid w:val="00AE62C2"/>
    <w:rsid w:val="00AE68FF"/>
    <w:rsid w:val="00AE6B7F"/>
    <w:rsid w:val="00AE71B0"/>
    <w:rsid w:val="00AE771B"/>
    <w:rsid w:val="00AF080A"/>
    <w:rsid w:val="00AF0B92"/>
    <w:rsid w:val="00AF1F89"/>
    <w:rsid w:val="00AF3E7D"/>
    <w:rsid w:val="00AF3F18"/>
    <w:rsid w:val="00AF41EF"/>
    <w:rsid w:val="00AF447F"/>
    <w:rsid w:val="00AF4C32"/>
    <w:rsid w:val="00AF4FA4"/>
    <w:rsid w:val="00AF5B4B"/>
    <w:rsid w:val="00AF5F00"/>
    <w:rsid w:val="00AF6943"/>
    <w:rsid w:val="00AF6A33"/>
    <w:rsid w:val="00AF6E88"/>
    <w:rsid w:val="00AF7855"/>
    <w:rsid w:val="00AF78AA"/>
    <w:rsid w:val="00B00A7E"/>
    <w:rsid w:val="00B03AE7"/>
    <w:rsid w:val="00B04927"/>
    <w:rsid w:val="00B06CFE"/>
    <w:rsid w:val="00B077D0"/>
    <w:rsid w:val="00B07BDF"/>
    <w:rsid w:val="00B10E34"/>
    <w:rsid w:val="00B11102"/>
    <w:rsid w:val="00B13E83"/>
    <w:rsid w:val="00B1426E"/>
    <w:rsid w:val="00B15DE3"/>
    <w:rsid w:val="00B15E44"/>
    <w:rsid w:val="00B16399"/>
    <w:rsid w:val="00B16576"/>
    <w:rsid w:val="00B21764"/>
    <w:rsid w:val="00B21C34"/>
    <w:rsid w:val="00B24585"/>
    <w:rsid w:val="00B301D2"/>
    <w:rsid w:val="00B30668"/>
    <w:rsid w:val="00B315C3"/>
    <w:rsid w:val="00B31B0E"/>
    <w:rsid w:val="00B32CEE"/>
    <w:rsid w:val="00B33ADE"/>
    <w:rsid w:val="00B33F94"/>
    <w:rsid w:val="00B35153"/>
    <w:rsid w:val="00B351CF"/>
    <w:rsid w:val="00B378C6"/>
    <w:rsid w:val="00B41057"/>
    <w:rsid w:val="00B41E17"/>
    <w:rsid w:val="00B428C0"/>
    <w:rsid w:val="00B44973"/>
    <w:rsid w:val="00B44C5C"/>
    <w:rsid w:val="00B4528B"/>
    <w:rsid w:val="00B45993"/>
    <w:rsid w:val="00B463E3"/>
    <w:rsid w:val="00B467D2"/>
    <w:rsid w:val="00B46ABA"/>
    <w:rsid w:val="00B502AE"/>
    <w:rsid w:val="00B50B2B"/>
    <w:rsid w:val="00B5328A"/>
    <w:rsid w:val="00B54609"/>
    <w:rsid w:val="00B5587E"/>
    <w:rsid w:val="00B563F8"/>
    <w:rsid w:val="00B57313"/>
    <w:rsid w:val="00B60FDB"/>
    <w:rsid w:val="00B61112"/>
    <w:rsid w:val="00B617A6"/>
    <w:rsid w:val="00B66934"/>
    <w:rsid w:val="00B70891"/>
    <w:rsid w:val="00B71037"/>
    <w:rsid w:val="00B723A0"/>
    <w:rsid w:val="00B72A79"/>
    <w:rsid w:val="00B7357E"/>
    <w:rsid w:val="00B738AF"/>
    <w:rsid w:val="00B74442"/>
    <w:rsid w:val="00B75B0B"/>
    <w:rsid w:val="00B80DC2"/>
    <w:rsid w:val="00B826DF"/>
    <w:rsid w:val="00B82F48"/>
    <w:rsid w:val="00B8565D"/>
    <w:rsid w:val="00B8572C"/>
    <w:rsid w:val="00B867FF"/>
    <w:rsid w:val="00B86DA3"/>
    <w:rsid w:val="00B86E49"/>
    <w:rsid w:val="00B87EA4"/>
    <w:rsid w:val="00B90AD1"/>
    <w:rsid w:val="00B92405"/>
    <w:rsid w:val="00B9311E"/>
    <w:rsid w:val="00B93B7D"/>
    <w:rsid w:val="00B93FCD"/>
    <w:rsid w:val="00B94641"/>
    <w:rsid w:val="00B947D7"/>
    <w:rsid w:val="00B9551A"/>
    <w:rsid w:val="00B96768"/>
    <w:rsid w:val="00BA0900"/>
    <w:rsid w:val="00BA0CF1"/>
    <w:rsid w:val="00BA3035"/>
    <w:rsid w:val="00BA3602"/>
    <w:rsid w:val="00BA424F"/>
    <w:rsid w:val="00BA4A89"/>
    <w:rsid w:val="00BA4CDA"/>
    <w:rsid w:val="00BA668C"/>
    <w:rsid w:val="00BA6E91"/>
    <w:rsid w:val="00BB2790"/>
    <w:rsid w:val="00BB3939"/>
    <w:rsid w:val="00BB3E02"/>
    <w:rsid w:val="00BB3ED8"/>
    <w:rsid w:val="00BB496C"/>
    <w:rsid w:val="00BB5067"/>
    <w:rsid w:val="00BB507A"/>
    <w:rsid w:val="00BB55A1"/>
    <w:rsid w:val="00BB66AD"/>
    <w:rsid w:val="00BC0507"/>
    <w:rsid w:val="00BC1137"/>
    <w:rsid w:val="00BC1E19"/>
    <w:rsid w:val="00BC29CB"/>
    <w:rsid w:val="00BC3263"/>
    <w:rsid w:val="00BC5727"/>
    <w:rsid w:val="00BC6994"/>
    <w:rsid w:val="00BC69DC"/>
    <w:rsid w:val="00BC6F2E"/>
    <w:rsid w:val="00BD0A5B"/>
    <w:rsid w:val="00BD0FCC"/>
    <w:rsid w:val="00BD1FEA"/>
    <w:rsid w:val="00BD374F"/>
    <w:rsid w:val="00BD4A58"/>
    <w:rsid w:val="00BD6AFE"/>
    <w:rsid w:val="00BE1359"/>
    <w:rsid w:val="00BE15B5"/>
    <w:rsid w:val="00BE2507"/>
    <w:rsid w:val="00BE2551"/>
    <w:rsid w:val="00BE270E"/>
    <w:rsid w:val="00BE328D"/>
    <w:rsid w:val="00BE4880"/>
    <w:rsid w:val="00BE4BB4"/>
    <w:rsid w:val="00BE5E79"/>
    <w:rsid w:val="00BE64BE"/>
    <w:rsid w:val="00BE734C"/>
    <w:rsid w:val="00BF1112"/>
    <w:rsid w:val="00BF12D4"/>
    <w:rsid w:val="00BF15A2"/>
    <w:rsid w:val="00BF2595"/>
    <w:rsid w:val="00BF5C05"/>
    <w:rsid w:val="00BF7A88"/>
    <w:rsid w:val="00BF7BF3"/>
    <w:rsid w:val="00BF7C72"/>
    <w:rsid w:val="00C00DD2"/>
    <w:rsid w:val="00C012C6"/>
    <w:rsid w:val="00C02BAE"/>
    <w:rsid w:val="00C04214"/>
    <w:rsid w:val="00C064FC"/>
    <w:rsid w:val="00C066E9"/>
    <w:rsid w:val="00C06DCD"/>
    <w:rsid w:val="00C10B92"/>
    <w:rsid w:val="00C12097"/>
    <w:rsid w:val="00C13855"/>
    <w:rsid w:val="00C142CA"/>
    <w:rsid w:val="00C15837"/>
    <w:rsid w:val="00C167CA"/>
    <w:rsid w:val="00C16FD0"/>
    <w:rsid w:val="00C21812"/>
    <w:rsid w:val="00C21821"/>
    <w:rsid w:val="00C218EA"/>
    <w:rsid w:val="00C2232A"/>
    <w:rsid w:val="00C23C76"/>
    <w:rsid w:val="00C25196"/>
    <w:rsid w:val="00C2641B"/>
    <w:rsid w:val="00C26BB4"/>
    <w:rsid w:val="00C26C30"/>
    <w:rsid w:val="00C310EC"/>
    <w:rsid w:val="00C32BF3"/>
    <w:rsid w:val="00C32D06"/>
    <w:rsid w:val="00C33351"/>
    <w:rsid w:val="00C342D9"/>
    <w:rsid w:val="00C34F71"/>
    <w:rsid w:val="00C35D80"/>
    <w:rsid w:val="00C36F70"/>
    <w:rsid w:val="00C41424"/>
    <w:rsid w:val="00C42D26"/>
    <w:rsid w:val="00C44F11"/>
    <w:rsid w:val="00C45C21"/>
    <w:rsid w:val="00C45D4F"/>
    <w:rsid w:val="00C46094"/>
    <w:rsid w:val="00C464A0"/>
    <w:rsid w:val="00C47FE6"/>
    <w:rsid w:val="00C50ABA"/>
    <w:rsid w:val="00C51703"/>
    <w:rsid w:val="00C536BF"/>
    <w:rsid w:val="00C54062"/>
    <w:rsid w:val="00C55019"/>
    <w:rsid w:val="00C60615"/>
    <w:rsid w:val="00C61292"/>
    <w:rsid w:val="00C63B2C"/>
    <w:rsid w:val="00C63B30"/>
    <w:rsid w:val="00C63D75"/>
    <w:rsid w:val="00C64036"/>
    <w:rsid w:val="00C64395"/>
    <w:rsid w:val="00C64B16"/>
    <w:rsid w:val="00C6585D"/>
    <w:rsid w:val="00C66090"/>
    <w:rsid w:val="00C66662"/>
    <w:rsid w:val="00C66C1F"/>
    <w:rsid w:val="00C66CC5"/>
    <w:rsid w:val="00C66F26"/>
    <w:rsid w:val="00C670D3"/>
    <w:rsid w:val="00C672BD"/>
    <w:rsid w:val="00C67FA8"/>
    <w:rsid w:val="00C71EB1"/>
    <w:rsid w:val="00C73E6A"/>
    <w:rsid w:val="00C7477F"/>
    <w:rsid w:val="00C74C94"/>
    <w:rsid w:val="00C7509E"/>
    <w:rsid w:val="00C75487"/>
    <w:rsid w:val="00C75787"/>
    <w:rsid w:val="00C76348"/>
    <w:rsid w:val="00C7752E"/>
    <w:rsid w:val="00C77C14"/>
    <w:rsid w:val="00C77FA7"/>
    <w:rsid w:val="00C803FC"/>
    <w:rsid w:val="00C80BE1"/>
    <w:rsid w:val="00C82E6E"/>
    <w:rsid w:val="00C8341E"/>
    <w:rsid w:val="00C846AA"/>
    <w:rsid w:val="00C84CA9"/>
    <w:rsid w:val="00C85764"/>
    <w:rsid w:val="00C8629B"/>
    <w:rsid w:val="00C86B54"/>
    <w:rsid w:val="00C8781B"/>
    <w:rsid w:val="00C9274B"/>
    <w:rsid w:val="00C93F7D"/>
    <w:rsid w:val="00C9449C"/>
    <w:rsid w:val="00C94E3E"/>
    <w:rsid w:val="00C94EFF"/>
    <w:rsid w:val="00C950AE"/>
    <w:rsid w:val="00C96179"/>
    <w:rsid w:val="00C97D1D"/>
    <w:rsid w:val="00C97F9E"/>
    <w:rsid w:val="00C97FF1"/>
    <w:rsid w:val="00CA0040"/>
    <w:rsid w:val="00CA09D2"/>
    <w:rsid w:val="00CA42CC"/>
    <w:rsid w:val="00CA4E5E"/>
    <w:rsid w:val="00CA57EF"/>
    <w:rsid w:val="00CA58CE"/>
    <w:rsid w:val="00CA7206"/>
    <w:rsid w:val="00CB06CE"/>
    <w:rsid w:val="00CB1C5C"/>
    <w:rsid w:val="00CB3F03"/>
    <w:rsid w:val="00CB4FEE"/>
    <w:rsid w:val="00CB6C39"/>
    <w:rsid w:val="00CB7E81"/>
    <w:rsid w:val="00CC1037"/>
    <w:rsid w:val="00CC3B13"/>
    <w:rsid w:val="00CC4ABD"/>
    <w:rsid w:val="00CC7425"/>
    <w:rsid w:val="00CD0BCD"/>
    <w:rsid w:val="00CD1127"/>
    <w:rsid w:val="00CD1CFC"/>
    <w:rsid w:val="00CD2C13"/>
    <w:rsid w:val="00CD302B"/>
    <w:rsid w:val="00CD336A"/>
    <w:rsid w:val="00CD395E"/>
    <w:rsid w:val="00CD3C94"/>
    <w:rsid w:val="00CD4F78"/>
    <w:rsid w:val="00CD597C"/>
    <w:rsid w:val="00CD6212"/>
    <w:rsid w:val="00CD622A"/>
    <w:rsid w:val="00CD6647"/>
    <w:rsid w:val="00CD7454"/>
    <w:rsid w:val="00CE1C11"/>
    <w:rsid w:val="00CE3C60"/>
    <w:rsid w:val="00CE3C9D"/>
    <w:rsid w:val="00CE49D8"/>
    <w:rsid w:val="00CE4C17"/>
    <w:rsid w:val="00CE6C8E"/>
    <w:rsid w:val="00CE74B6"/>
    <w:rsid w:val="00CF0370"/>
    <w:rsid w:val="00CF084D"/>
    <w:rsid w:val="00CF0B58"/>
    <w:rsid w:val="00CF2191"/>
    <w:rsid w:val="00CF234F"/>
    <w:rsid w:val="00CF2B27"/>
    <w:rsid w:val="00CF3EB1"/>
    <w:rsid w:val="00CF40F1"/>
    <w:rsid w:val="00CF445D"/>
    <w:rsid w:val="00CF5605"/>
    <w:rsid w:val="00CF5EBE"/>
    <w:rsid w:val="00CF78D9"/>
    <w:rsid w:val="00CF7BB3"/>
    <w:rsid w:val="00D00A4B"/>
    <w:rsid w:val="00D03049"/>
    <w:rsid w:val="00D03352"/>
    <w:rsid w:val="00D03953"/>
    <w:rsid w:val="00D040F9"/>
    <w:rsid w:val="00D05A39"/>
    <w:rsid w:val="00D10414"/>
    <w:rsid w:val="00D1064F"/>
    <w:rsid w:val="00D10FE0"/>
    <w:rsid w:val="00D12517"/>
    <w:rsid w:val="00D12602"/>
    <w:rsid w:val="00D12A81"/>
    <w:rsid w:val="00D1304D"/>
    <w:rsid w:val="00D14677"/>
    <w:rsid w:val="00D154AC"/>
    <w:rsid w:val="00D15783"/>
    <w:rsid w:val="00D158FD"/>
    <w:rsid w:val="00D20EE1"/>
    <w:rsid w:val="00D21BFE"/>
    <w:rsid w:val="00D22852"/>
    <w:rsid w:val="00D22932"/>
    <w:rsid w:val="00D22989"/>
    <w:rsid w:val="00D22C0B"/>
    <w:rsid w:val="00D26EA7"/>
    <w:rsid w:val="00D300DD"/>
    <w:rsid w:val="00D30216"/>
    <w:rsid w:val="00D31AEE"/>
    <w:rsid w:val="00D33340"/>
    <w:rsid w:val="00D36226"/>
    <w:rsid w:val="00D3737F"/>
    <w:rsid w:val="00D405FA"/>
    <w:rsid w:val="00D41374"/>
    <w:rsid w:val="00D43975"/>
    <w:rsid w:val="00D45282"/>
    <w:rsid w:val="00D46128"/>
    <w:rsid w:val="00D4625A"/>
    <w:rsid w:val="00D464B2"/>
    <w:rsid w:val="00D46667"/>
    <w:rsid w:val="00D46669"/>
    <w:rsid w:val="00D470FA"/>
    <w:rsid w:val="00D47563"/>
    <w:rsid w:val="00D50351"/>
    <w:rsid w:val="00D51719"/>
    <w:rsid w:val="00D5244E"/>
    <w:rsid w:val="00D52699"/>
    <w:rsid w:val="00D52D5D"/>
    <w:rsid w:val="00D53D16"/>
    <w:rsid w:val="00D543DA"/>
    <w:rsid w:val="00D5531E"/>
    <w:rsid w:val="00D55C2A"/>
    <w:rsid w:val="00D571C8"/>
    <w:rsid w:val="00D60983"/>
    <w:rsid w:val="00D61902"/>
    <w:rsid w:val="00D638AE"/>
    <w:rsid w:val="00D63BC0"/>
    <w:rsid w:val="00D6463B"/>
    <w:rsid w:val="00D64B90"/>
    <w:rsid w:val="00D65600"/>
    <w:rsid w:val="00D6695D"/>
    <w:rsid w:val="00D66E29"/>
    <w:rsid w:val="00D67E38"/>
    <w:rsid w:val="00D709FE"/>
    <w:rsid w:val="00D70E4B"/>
    <w:rsid w:val="00D71E6D"/>
    <w:rsid w:val="00D736D5"/>
    <w:rsid w:val="00D74231"/>
    <w:rsid w:val="00D74A24"/>
    <w:rsid w:val="00D77102"/>
    <w:rsid w:val="00D82FC1"/>
    <w:rsid w:val="00D8355E"/>
    <w:rsid w:val="00D84212"/>
    <w:rsid w:val="00D843DA"/>
    <w:rsid w:val="00D8675E"/>
    <w:rsid w:val="00D8768E"/>
    <w:rsid w:val="00D906D5"/>
    <w:rsid w:val="00D90C10"/>
    <w:rsid w:val="00D92F91"/>
    <w:rsid w:val="00D931CF"/>
    <w:rsid w:val="00D93300"/>
    <w:rsid w:val="00D93FBD"/>
    <w:rsid w:val="00D9491E"/>
    <w:rsid w:val="00D94EE4"/>
    <w:rsid w:val="00D95490"/>
    <w:rsid w:val="00D95926"/>
    <w:rsid w:val="00D96230"/>
    <w:rsid w:val="00D96E7F"/>
    <w:rsid w:val="00D97984"/>
    <w:rsid w:val="00DA17B8"/>
    <w:rsid w:val="00DA2C3F"/>
    <w:rsid w:val="00DA3714"/>
    <w:rsid w:val="00DA415A"/>
    <w:rsid w:val="00DA5904"/>
    <w:rsid w:val="00DA6EAE"/>
    <w:rsid w:val="00DA7AD1"/>
    <w:rsid w:val="00DB0511"/>
    <w:rsid w:val="00DB1034"/>
    <w:rsid w:val="00DB12AF"/>
    <w:rsid w:val="00DB1686"/>
    <w:rsid w:val="00DB3835"/>
    <w:rsid w:val="00DB3DA2"/>
    <w:rsid w:val="00DB4688"/>
    <w:rsid w:val="00DB497C"/>
    <w:rsid w:val="00DB4B9F"/>
    <w:rsid w:val="00DB5063"/>
    <w:rsid w:val="00DB5356"/>
    <w:rsid w:val="00DB55D6"/>
    <w:rsid w:val="00DB59A4"/>
    <w:rsid w:val="00DB5CAE"/>
    <w:rsid w:val="00DB7054"/>
    <w:rsid w:val="00DB75FD"/>
    <w:rsid w:val="00DC0056"/>
    <w:rsid w:val="00DC03F3"/>
    <w:rsid w:val="00DC09D4"/>
    <w:rsid w:val="00DC1BFB"/>
    <w:rsid w:val="00DC2F78"/>
    <w:rsid w:val="00DC42D5"/>
    <w:rsid w:val="00DC4D81"/>
    <w:rsid w:val="00DC61CF"/>
    <w:rsid w:val="00DC759E"/>
    <w:rsid w:val="00DC7F6F"/>
    <w:rsid w:val="00DD08A9"/>
    <w:rsid w:val="00DD5D7F"/>
    <w:rsid w:val="00DE291D"/>
    <w:rsid w:val="00DE354D"/>
    <w:rsid w:val="00DE36C9"/>
    <w:rsid w:val="00DE43B6"/>
    <w:rsid w:val="00DE47EF"/>
    <w:rsid w:val="00DE4A03"/>
    <w:rsid w:val="00DE4AE3"/>
    <w:rsid w:val="00DE4DFF"/>
    <w:rsid w:val="00DE51A3"/>
    <w:rsid w:val="00DE62C4"/>
    <w:rsid w:val="00DE6460"/>
    <w:rsid w:val="00DE789B"/>
    <w:rsid w:val="00DE7AAA"/>
    <w:rsid w:val="00DE7B81"/>
    <w:rsid w:val="00DE7D87"/>
    <w:rsid w:val="00DF0C63"/>
    <w:rsid w:val="00DF1248"/>
    <w:rsid w:val="00DF1817"/>
    <w:rsid w:val="00DF20A4"/>
    <w:rsid w:val="00DF2510"/>
    <w:rsid w:val="00DF3074"/>
    <w:rsid w:val="00DF3E2D"/>
    <w:rsid w:val="00DF4261"/>
    <w:rsid w:val="00DF44B2"/>
    <w:rsid w:val="00DF6627"/>
    <w:rsid w:val="00DF67B8"/>
    <w:rsid w:val="00DF71D4"/>
    <w:rsid w:val="00DF7E2A"/>
    <w:rsid w:val="00E02739"/>
    <w:rsid w:val="00E033DB"/>
    <w:rsid w:val="00E03D24"/>
    <w:rsid w:val="00E03FF8"/>
    <w:rsid w:val="00E0426C"/>
    <w:rsid w:val="00E043A3"/>
    <w:rsid w:val="00E054A0"/>
    <w:rsid w:val="00E06631"/>
    <w:rsid w:val="00E06952"/>
    <w:rsid w:val="00E07FFE"/>
    <w:rsid w:val="00E10827"/>
    <w:rsid w:val="00E11358"/>
    <w:rsid w:val="00E1281E"/>
    <w:rsid w:val="00E12E05"/>
    <w:rsid w:val="00E1412D"/>
    <w:rsid w:val="00E15550"/>
    <w:rsid w:val="00E15694"/>
    <w:rsid w:val="00E15CA9"/>
    <w:rsid w:val="00E1619E"/>
    <w:rsid w:val="00E17302"/>
    <w:rsid w:val="00E17797"/>
    <w:rsid w:val="00E179C7"/>
    <w:rsid w:val="00E179D6"/>
    <w:rsid w:val="00E17A97"/>
    <w:rsid w:val="00E20705"/>
    <w:rsid w:val="00E236DE"/>
    <w:rsid w:val="00E23D34"/>
    <w:rsid w:val="00E25B4B"/>
    <w:rsid w:val="00E262CA"/>
    <w:rsid w:val="00E274FF"/>
    <w:rsid w:val="00E33101"/>
    <w:rsid w:val="00E35B18"/>
    <w:rsid w:val="00E35C58"/>
    <w:rsid w:val="00E36305"/>
    <w:rsid w:val="00E402CF"/>
    <w:rsid w:val="00E4330B"/>
    <w:rsid w:val="00E43560"/>
    <w:rsid w:val="00E43B9C"/>
    <w:rsid w:val="00E46186"/>
    <w:rsid w:val="00E46958"/>
    <w:rsid w:val="00E46DF0"/>
    <w:rsid w:val="00E46FEC"/>
    <w:rsid w:val="00E47422"/>
    <w:rsid w:val="00E47903"/>
    <w:rsid w:val="00E53DF2"/>
    <w:rsid w:val="00E552B3"/>
    <w:rsid w:val="00E5555A"/>
    <w:rsid w:val="00E56CDD"/>
    <w:rsid w:val="00E57904"/>
    <w:rsid w:val="00E579C7"/>
    <w:rsid w:val="00E60154"/>
    <w:rsid w:val="00E6027B"/>
    <w:rsid w:val="00E60F3E"/>
    <w:rsid w:val="00E6111A"/>
    <w:rsid w:val="00E62399"/>
    <w:rsid w:val="00E62E3B"/>
    <w:rsid w:val="00E6340D"/>
    <w:rsid w:val="00E63960"/>
    <w:rsid w:val="00E64BAB"/>
    <w:rsid w:val="00E65A69"/>
    <w:rsid w:val="00E65C97"/>
    <w:rsid w:val="00E67392"/>
    <w:rsid w:val="00E673C4"/>
    <w:rsid w:val="00E67FED"/>
    <w:rsid w:val="00E70ED2"/>
    <w:rsid w:val="00E71990"/>
    <w:rsid w:val="00E73179"/>
    <w:rsid w:val="00E73BFB"/>
    <w:rsid w:val="00E744EF"/>
    <w:rsid w:val="00E7538F"/>
    <w:rsid w:val="00E774F3"/>
    <w:rsid w:val="00E80B23"/>
    <w:rsid w:val="00E80E12"/>
    <w:rsid w:val="00E81E97"/>
    <w:rsid w:val="00E82C1C"/>
    <w:rsid w:val="00E82C90"/>
    <w:rsid w:val="00E843DC"/>
    <w:rsid w:val="00E855D1"/>
    <w:rsid w:val="00E8776B"/>
    <w:rsid w:val="00E91481"/>
    <w:rsid w:val="00E92052"/>
    <w:rsid w:val="00E921B7"/>
    <w:rsid w:val="00E927E3"/>
    <w:rsid w:val="00E93E3E"/>
    <w:rsid w:val="00E94788"/>
    <w:rsid w:val="00E94829"/>
    <w:rsid w:val="00E96608"/>
    <w:rsid w:val="00EA030D"/>
    <w:rsid w:val="00EA0752"/>
    <w:rsid w:val="00EA0AB4"/>
    <w:rsid w:val="00EA17BE"/>
    <w:rsid w:val="00EA2D85"/>
    <w:rsid w:val="00EA329F"/>
    <w:rsid w:val="00EA36E0"/>
    <w:rsid w:val="00EA37FA"/>
    <w:rsid w:val="00EA4CCD"/>
    <w:rsid w:val="00EA55F0"/>
    <w:rsid w:val="00EA6214"/>
    <w:rsid w:val="00EA7856"/>
    <w:rsid w:val="00EA7EE3"/>
    <w:rsid w:val="00EB13C4"/>
    <w:rsid w:val="00EB5A3D"/>
    <w:rsid w:val="00EB5F06"/>
    <w:rsid w:val="00EC1990"/>
    <w:rsid w:val="00EC2715"/>
    <w:rsid w:val="00EC2BF5"/>
    <w:rsid w:val="00EC3334"/>
    <w:rsid w:val="00EC5A5B"/>
    <w:rsid w:val="00EC5A9F"/>
    <w:rsid w:val="00EC5FED"/>
    <w:rsid w:val="00EC60BE"/>
    <w:rsid w:val="00EC6B4B"/>
    <w:rsid w:val="00EC7D06"/>
    <w:rsid w:val="00ED0510"/>
    <w:rsid w:val="00ED08F2"/>
    <w:rsid w:val="00ED21BD"/>
    <w:rsid w:val="00ED24E3"/>
    <w:rsid w:val="00ED461C"/>
    <w:rsid w:val="00ED49C9"/>
    <w:rsid w:val="00ED68A2"/>
    <w:rsid w:val="00ED7F2B"/>
    <w:rsid w:val="00EE007D"/>
    <w:rsid w:val="00EE0978"/>
    <w:rsid w:val="00EE12BA"/>
    <w:rsid w:val="00EE1C53"/>
    <w:rsid w:val="00EE1CEA"/>
    <w:rsid w:val="00EE436A"/>
    <w:rsid w:val="00EE681B"/>
    <w:rsid w:val="00EE6CCD"/>
    <w:rsid w:val="00EE70A8"/>
    <w:rsid w:val="00EE7191"/>
    <w:rsid w:val="00EE79FC"/>
    <w:rsid w:val="00EE7F04"/>
    <w:rsid w:val="00EF09A4"/>
    <w:rsid w:val="00EF0DD3"/>
    <w:rsid w:val="00EF24CB"/>
    <w:rsid w:val="00EF2920"/>
    <w:rsid w:val="00EF384E"/>
    <w:rsid w:val="00EF3CA4"/>
    <w:rsid w:val="00EF5EA4"/>
    <w:rsid w:val="00EF72CD"/>
    <w:rsid w:val="00F0006F"/>
    <w:rsid w:val="00F0078A"/>
    <w:rsid w:val="00F00CB9"/>
    <w:rsid w:val="00F017B9"/>
    <w:rsid w:val="00F01D13"/>
    <w:rsid w:val="00F01E9D"/>
    <w:rsid w:val="00F0204E"/>
    <w:rsid w:val="00F02492"/>
    <w:rsid w:val="00F0250F"/>
    <w:rsid w:val="00F02A59"/>
    <w:rsid w:val="00F03198"/>
    <w:rsid w:val="00F03A0E"/>
    <w:rsid w:val="00F042B6"/>
    <w:rsid w:val="00F0486D"/>
    <w:rsid w:val="00F13426"/>
    <w:rsid w:val="00F15058"/>
    <w:rsid w:val="00F1536C"/>
    <w:rsid w:val="00F15B4F"/>
    <w:rsid w:val="00F165E9"/>
    <w:rsid w:val="00F17DAC"/>
    <w:rsid w:val="00F20803"/>
    <w:rsid w:val="00F208AD"/>
    <w:rsid w:val="00F2453A"/>
    <w:rsid w:val="00F24570"/>
    <w:rsid w:val="00F2460A"/>
    <w:rsid w:val="00F2460C"/>
    <w:rsid w:val="00F24DF6"/>
    <w:rsid w:val="00F24E8E"/>
    <w:rsid w:val="00F24FD4"/>
    <w:rsid w:val="00F26625"/>
    <w:rsid w:val="00F26F48"/>
    <w:rsid w:val="00F27908"/>
    <w:rsid w:val="00F30114"/>
    <w:rsid w:val="00F31FAE"/>
    <w:rsid w:val="00F33044"/>
    <w:rsid w:val="00F3345A"/>
    <w:rsid w:val="00F35CC6"/>
    <w:rsid w:val="00F36ECE"/>
    <w:rsid w:val="00F36EDE"/>
    <w:rsid w:val="00F37B69"/>
    <w:rsid w:val="00F44DAC"/>
    <w:rsid w:val="00F455A5"/>
    <w:rsid w:val="00F465D9"/>
    <w:rsid w:val="00F469BE"/>
    <w:rsid w:val="00F47778"/>
    <w:rsid w:val="00F5038B"/>
    <w:rsid w:val="00F51251"/>
    <w:rsid w:val="00F515E4"/>
    <w:rsid w:val="00F5187B"/>
    <w:rsid w:val="00F53FAA"/>
    <w:rsid w:val="00F555B7"/>
    <w:rsid w:val="00F560FE"/>
    <w:rsid w:val="00F56A26"/>
    <w:rsid w:val="00F56EA9"/>
    <w:rsid w:val="00F6078B"/>
    <w:rsid w:val="00F60CB7"/>
    <w:rsid w:val="00F61391"/>
    <w:rsid w:val="00F6232C"/>
    <w:rsid w:val="00F63885"/>
    <w:rsid w:val="00F6435E"/>
    <w:rsid w:val="00F64E05"/>
    <w:rsid w:val="00F65148"/>
    <w:rsid w:val="00F65B34"/>
    <w:rsid w:val="00F66792"/>
    <w:rsid w:val="00F6703B"/>
    <w:rsid w:val="00F703E0"/>
    <w:rsid w:val="00F70904"/>
    <w:rsid w:val="00F71438"/>
    <w:rsid w:val="00F72BBC"/>
    <w:rsid w:val="00F72DB5"/>
    <w:rsid w:val="00F732B0"/>
    <w:rsid w:val="00F746E1"/>
    <w:rsid w:val="00F7514C"/>
    <w:rsid w:val="00F75218"/>
    <w:rsid w:val="00F752A0"/>
    <w:rsid w:val="00F757F4"/>
    <w:rsid w:val="00F75DA7"/>
    <w:rsid w:val="00F76081"/>
    <w:rsid w:val="00F760B1"/>
    <w:rsid w:val="00F767DB"/>
    <w:rsid w:val="00F77CB7"/>
    <w:rsid w:val="00F77F42"/>
    <w:rsid w:val="00F80C7A"/>
    <w:rsid w:val="00F80C9F"/>
    <w:rsid w:val="00F819DE"/>
    <w:rsid w:val="00F83BB6"/>
    <w:rsid w:val="00F8465D"/>
    <w:rsid w:val="00F84725"/>
    <w:rsid w:val="00F84FA3"/>
    <w:rsid w:val="00F866F8"/>
    <w:rsid w:val="00F871BE"/>
    <w:rsid w:val="00F87634"/>
    <w:rsid w:val="00F87F5F"/>
    <w:rsid w:val="00F9059A"/>
    <w:rsid w:val="00F915B1"/>
    <w:rsid w:val="00F91835"/>
    <w:rsid w:val="00F91C9C"/>
    <w:rsid w:val="00F92C83"/>
    <w:rsid w:val="00F92D1B"/>
    <w:rsid w:val="00F9333C"/>
    <w:rsid w:val="00F9553B"/>
    <w:rsid w:val="00F95DEE"/>
    <w:rsid w:val="00F9629F"/>
    <w:rsid w:val="00F96586"/>
    <w:rsid w:val="00F96C58"/>
    <w:rsid w:val="00FA024D"/>
    <w:rsid w:val="00FA210C"/>
    <w:rsid w:val="00FA2B02"/>
    <w:rsid w:val="00FA3E04"/>
    <w:rsid w:val="00FA7493"/>
    <w:rsid w:val="00FB05FA"/>
    <w:rsid w:val="00FB1213"/>
    <w:rsid w:val="00FB3526"/>
    <w:rsid w:val="00FB38EF"/>
    <w:rsid w:val="00FB3AD1"/>
    <w:rsid w:val="00FB4A50"/>
    <w:rsid w:val="00FB4EB8"/>
    <w:rsid w:val="00FB6102"/>
    <w:rsid w:val="00FB6F92"/>
    <w:rsid w:val="00FC02DA"/>
    <w:rsid w:val="00FC1112"/>
    <w:rsid w:val="00FC1AC3"/>
    <w:rsid w:val="00FC1B27"/>
    <w:rsid w:val="00FC3D11"/>
    <w:rsid w:val="00FC4183"/>
    <w:rsid w:val="00FC6933"/>
    <w:rsid w:val="00FC7C31"/>
    <w:rsid w:val="00FD047E"/>
    <w:rsid w:val="00FD08AA"/>
    <w:rsid w:val="00FD0970"/>
    <w:rsid w:val="00FD1983"/>
    <w:rsid w:val="00FD29B1"/>
    <w:rsid w:val="00FD4FC8"/>
    <w:rsid w:val="00FD73C9"/>
    <w:rsid w:val="00FD78C6"/>
    <w:rsid w:val="00FD7B62"/>
    <w:rsid w:val="00FD7F9C"/>
    <w:rsid w:val="00FE0504"/>
    <w:rsid w:val="00FE0686"/>
    <w:rsid w:val="00FE06AE"/>
    <w:rsid w:val="00FE0ACF"/>
    <w:rsid w:val="00FE4E15"/>
    <w:rsid w:val="00FE6CBF"/>
    <w:rsid w:val="00FF0E0B"/>
    <w:rsid w:val="00FF3C1A"/>
    <w:rsid w:val="00FF4A8A"/>
    <w:rsid w:val="00FF6C50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BE"/>
    <w:rPr>
      <w:lang w:val="ro-RO"/>
    </w:rPr>
  </w:style>
  <w:style w:type="paragraph" w:styleId="11">
    <w:name w:val="heading 1"/>
    <w:basedOn w:val="a"/>
    <w:next w:val="a"/>
    <w:qFormat/>
    <w:rsid w:val="007A10B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lang w:val="ru-RU"/>
    </w:rPr>
  </w:style>
  <w:style w:type="paragraph" w:styleId="20">
    <w:name w:val="heading 2"/>
    <w:basedOn w:val="a"/>
    <w:next w:val="a"/>
    <w:qFormat/>
    <w:rsid w:val="007A10BE"/>
    <w:pPr>
      <w:keepNext/>
      <w:jc w:val="center"/>
      <w:outlineLvl w:val="1"/>
    </w:pPr>
    <w:rPr>
      <w:b/>
      <w:i/>
      <w:sz w:val="52"/>
      <w:u w:val="single"/>
      <w:lang w:val="ru-RU"/>
    </w:rPr>
  </w:style>
  <w:style w:type="paragraph" w:styleId="30">
    <w:name w:val="heading 3"/>
    <w:basedOn w:val="a"/>
    <w:next w:val="a"/>
    <w:qFormat/>
    <w:rsid w:val="007A10BE"/>
    <w:pPr>
      <w:keepNext/>
      <w:jc w:val="center"/>
      <w:outlineLvl w:val="2"/>
    </w:pPr>
    <w:rPr>
      <w:i/>
      <w:sz w:val="40"/>
      <w:lang w:val="ru-RU"/>
    </w:rPr>
  </w:style>
  <w:style w:type="paragraph" w:styleId="40">
    <w:name w:val="heading 4"/>
    <w:basedOn w:val="a"/>
    <w:next w:val="a"/>
    <w:qFormat/>
    <w:rsid w:val="007A10BE"/>
    <w:pPr>
      <w:keepNext/>
      <w:jc w:val="center"/>
      <w:outlineLvl w:val="3"/>
    </w:pPr>
    <w:rPr>
      <w:b/>
      <w:i/>
      <w:sz w:val="18"/>
      <w:lang w:val="ru-RU"/>
    </w:rPr>
  </w:style>
  <w:style w:type="paragraph" w:styleId="50">
    <w:name w:val="heading 5"/>
    <w:basedOn w:val="a"/>
    <w:next w:val="a"/>
    <w:qFormat/>
    <w:rsid w:val="007A10BE"/>
    <w:pPr>
      <w:keepNext/>
      <w:ind w:firstLine="1134"/>
      <w:jc w:val="both"/>
      <w:outlineLvl w:val="4"/>
    </w:pPr>
    <w:rPr>
      <w:sz w:val="32"/>
      <w:lang w:val="ru-RU"/>
    </w:rPr>
  </w:style>
  <w:style w:type="paragraph" w:styleId="60">
    <w:name w:val="heading 6"/>
    <w:basedOn w:val="a"/>
    <w:next w:val="a"/>
    <w:qFormat/>
    <w:rsid w:val="007A10BE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paragraph" w:styleId="70">
    <w:name w:val="heading 7"/>
    <w:basedOn w:val="a"/>
    <w:next w:val="a"/>
    <w:qFormat/>
    <w:rsid w:val="007A10BE"/>
    <w:pPr>
      <w:keepNext/>
      <w:spacing w:line="360" w:lineRule="auto"/>
      <w:ind w:right="113"/>
      <w:jc w:val="both"/>
      <w:outlineLvl w:val="6"/>
    </w:pPr>
    <w:rPr>
      <w:sz w:val="28"/>
      <w:lang w:val="ru-RU"/>
    </w:rPr>
  </w:style>
  <w:style w:type="paragraph" w:styleId="80">
    <w:name w:val="heading 8"/>
    <w:basedOn w:val="a"/>
    <w:next w:val="a"/>
    <w:qFormat/>
    <w:rsid w:val="007A10BE"/>
    <w:pPr>
      <w:keepNext/>
      <w:ind w:firstLine="2268"/>
      <w:jc w:val="both"/>
      <w:outlineLvl w:val="7"/>
    </w:pPr>
    <w:rPr>
      <w:sz w:val="32"/>
      <w:lang w:val="en-US"/>
    </w:rPr>
  </w:style>
  <w:style w:type="paragraph" w:styleId="90">
    <w:name w:val="heading 9"/>
    <w:basedOn w:val="a"/>
    <w:next w:val="a"/>
    <w:qFormat/>
    <w:rsid w:val="007A10BE"/>
    <w:pPr>
      <w:keepNext/>
      <w:ind w:firstLine="1134"/>
      <w:jc w:val="both"/>
      <w:outlineLvl w:val="8"/>
    </w:pPr>
    <w:rPr>
      <w:b/>
      <w:i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10B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A10BE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7A10BE"/>
    <w:pPr>
      <w:ind w:left="5760" w:firstLine="720"/>
      <w:jc w:val="center"/>
    </w:pPr>
    <w:rPr>
      <w:b/>
      <w:i/>
      <w:sz w:val="12"/>
      <w:lang w:val="ru-RU"/>
    </w:rPr>
  </w:style>
  <w:style w:type="character" w:styleId="a7">
    <w:name w:val="page number"/>
    <w:basedOn w:val="a0"/>
    <w:rsid w:val="007A10BE"/>
  </w:style>
  <w:style w:type="paragraph" w:customStyle="1" w:styleId="FR1">
    <w:name w:val="FR1"/>
    <w:rsid w:val="007A10BE"/>
    <w:pPr>
      <w:widowControl w:val="0"/>
      <w:autoSpaceDE w:val="0"/>
      <w:autoSpaceDN w:val="0"/>
      <w:adjustRightInd w:val="0"/>
      <w:ind w:left="1640"/>
    </w:pPr>
    <w:rPr>
      <w:rFonts w:ascii="Arial" w:hAnsi="Arial" w:cs="Arial"/>
      <w:sz w:val="40"/>
      <w:szCs w:val="40"/>
      <w:lang w:val="en-US"/>
    </w:rPr>
  </w:style>
  <w:style w:type="paragraph" w:customStyle="1" w:styleId="FR2">
    <w:name w:val="FR2"/>
    <w:rsid w:val="007A10BE"/>
    <w:pPr>
      <w:widowControl w:val="0"/>
      <w:autoSpaceDE w:val="0"/>
      <w:autoSpaceDN w:val="0"/>
      <w:adjustRightInd w:val="0"/>
    </w:pPr>
    <w:rPr>
      <w:noProof/>
      <w:sz w:val="36"/>
      <w:szCs w:val="36"/>
    </w:rPr>
  </w:style>
  <w:style w:type="paragraph" w:customStyle="1" w:styleId="FR3">
    <w:name w:val="FR3"/>
    <w:rsid w:val="007A10BE"/>
    <w:pPr>
      <w:widowControl w:val="0"/>
      <w:autoSpaceDE w:val="0"/>
      <w:autoSpaceDN w:val="0"/>
      <w:adjustRightInd w:val="0"/>
      <w:ind w:left="240"/>
      <w:jc w:val="center"/>
    </w:pPr>
    <w:rPr>
      <w:sz w:val="32"/>
      <w:szCs w:val="32"/>
    </w:rPr>
  </w:style>
  <w:style w:type="paragraph" w:customStyle="1" w:styleId="FR4">
    <w:name w:val="FR4"/>
    <w:rsid w:val="007A10BE"/>
    <w:pPr>
      <w:widowControl w:val="0"/>
      <w:autoSpaceDE w:val="0"/>
      <w:autoSpaceDN w:val="0"/>
      <w:adjustRightInd w:val="0"/>
      <w:spacing w:before="200"/>
      <w:ind w:left="40"/>
      <w:jc w:val="both"/>
    </w:pPr>
    <w:rPr>
      <w:rFonts w:ascii="Arial" w:hAnsi="Arial" w:cs="Arial"/>
      <w:noProof/>
      <w:sz w:val="24"/>
      <w:szCs w:val="24"/>
    </w:rPr>
  </w:style>
  <w:style w:type="paragraph" w:customStyle="1" w:styleId="FR5">
    <w:name w:val="FR5"/>
    <w:rsid w:val="007A10BE"/>
    <w:pPr>
      <w:widowControl w:val="0"/>
      <w:autoSpaceDE w:val="0"/>
      <w:autoSpaceDN w:val="0"/>
      <w:adjustRightInd w:val="0"/>
      <w:ind w:left="400"/>
    </w:pPr>
    <w:rPr>
      <w:rFonts w:ascii="Arial" w:hAnsi="Arial" w:cs="Arial"/>
      <w:b/>
      <w:bCs/>
      <w:noProof/>
      <w:sz w:val="12"/>
      <w:szCs w:val="12"/>
    </w:rPr>
  </w:style>
  <w:style w:type="paragraph" w:styleId="a8">
    <w:name w:val="Document Map"/>
    <w:basedOn w:val="a"/>
    <w:semiHidden/>
    <w:rsid w:val="007A10BE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7A10BE"/>
    <w:pPr>
      <w:spacing w:line="360" w:lineRule="auto"/>
      <w:ind w:left="284" w:right="208" w:firstLine="425"/>
    </w:pPr>
    <w:rPr>
      <w:sz w:val="28"/>
    </w:rPr>
  </w:style>
  <w:style w:type="paragraph" w:styleId="aa">
    <w:name w:val="Body Text Indent"/>
    <w:basedOn w:val="a"/>
    <w:rsid w:val="007A10BE"/>
    <w:pPr>
      <w:ind w:firstLine="1134"/>
      <w:jc w:val="both"/>
    </w:pPr>
    <w:rPr>
      <w:b/>
      <w:i/>
      <w:sz w:val="32"/>
      <w:lang w:val="ru-RU"/>
    </w:rPr>
  </w:style>
  <w:style w:type="paragraph" w:styleId="21">
    <w:name w:val="Body Text Indent 2"/>
    <w:basedOn w:val="a"/>
    <w:rsid w:val="007A10BE"/>
    <w:pPr>
      <w:ind w:firstLine="1134"/>
      <w:jc w:val="both"/>
    </w:pPr>
    <w:rPr>
      <w:sz w:val="32"/>
      <w:lang w:val="ru-RU"/>
    </w:rPr>
  </w:style>
  <w:style w:type="paragraph" w:styleId="31">
    <w:name w:val="Body Text Indent 3"/>
    <w:basedOn w:val="a"/>
    <w:rsid w:val="007A10BE"/>
    <w:pPr>
      <w:ind w:firstLine="1134"/>
    </w:pPr>
    <w:rPr>
      <w:sz w:val="32"/>
      <w:lang w:val="ru-RU"/>
    </w:rPr>
  </w:style>
  <w:style w:type="paragraph" w:styleId="32">
    <w:name w:val="Body Text 3"/>
    <w:basedOn w:val="a"/>
    <w:rsid w:val="007A10BE"/>
    <w:pPr>
      <w:jc w:val="both"/>
    </w:pPr>
    <w:rPr>
      <w:rFonts w:ascii="Arial" w:hAnsi="Arial"/>
      <w:sz w:val="28"/>
      <w:lang w:val="ru-RU"/>
    </w:rPr>
  </w:style>
  <w:style w:type="paragraph" w:customStyle="1" w:styleId="14">
    <w:name w:val="Табличный№14"/>
    <w:basedOn w:val="a"/>
    <w:rsid w:val="007A10BE"/>
    <w:pPr>
      <w:jc w:val="center"/>
    </w:pPr>
    <w:rPr>
      <w:rFonts w:ascii="GOST type A" w:hAnsi="GOST type A"/>
      <w:b/>
      <w:i/>
      <w:color w:val="0000FF"/>
      <w:sz w:val="28"/>
      <w:lang w:val="ru-RU"/>
    </w:rPr>
  </w:style>
  <w:style w:type="paragraph" w:customStyle="1" w:styleId="140">
    <w:name w:val="Название таблицы №14"/>
    <w:basedOn w:val="a"/>
    <w:next w:val="a"/>
    <w:autoRedefine/>
    <w:rsid w:val="007A10BE"/>
    <w:pPr>
      <w:keepNext/>
      <w:spacing w:before="120" w:after="60"/>
      <w:ind w:left="540" w:right="370"/>
      <w:jc w:val="center"/>
    </w:pPr>
    <w:rPr>
      <w:b/>
      <w:iCs/>
      <w:sz w:val="32"/>
      <w:lang w:val="ru-RU"/>
    </w:rPr>
  </w:style>
  <w:style w:type="paragraph" w:customStyle="1" w:styleId="12">
    <w:name w:val="Табличный№12"/>
    <w:basedOn w:val="14"/>
    <w:rsid w:val="007A10BE"/>
    <w:rPr>
      <w:b w:val="0"/>
      <w:i w:val="0"/>
      <w:color w:val="auto"/>
      <w:sz w:val="24"/>
    </w:rPr>
  </w:style>
  <w:style w:type="paragraph" w:styleId="ab">
    <w:name w:val="Body Text"/>
    <w:basedOn w:val="a"/>
    <w:rsid w:val="007A10BE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22"/>
      <w:lang w:val="ru-RU"/>
    </w:rPr>
  </w:style>
  <w:style w:type="paragraph" w:styleId="22">
    <w:name w:val="Body Text 2"/>
    <w:basedOn w:val="a"/>
    <w:rsid w:val="007A10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lang w:val="ru-RU"/>
    </w:rPr>
  </w:style>
  <w:style w:type="paragraph" w:customStyle="1" w:styleId="141">
    <w:name w:val="Рис.№14"/>
    <w:basedOn w:val="a"/>
    <w:next w:val="a"/>
    <w:autoRedefine/>
    <w:rsid w:val="007A10BE"/>
    <w:pPr>
      <w:suppressLineNumbers/>
      <w:tabs>
        <w:tab w:val="num" w:pos="1193"/>
      </w:tabs>
      <w:spacing w:before="240" w:after="120"/>
      <w:ind w:left="1193" w:hanging="360"/>
      <w:jc w:val="center"/>
    </w:pPr>
    <w:rPr>
      <w:rFonts w:ascii="GOST type A" w:hAnsi="GOST type A"/>
      <w:sz w:val="32"/>
      <w:lang w:val="ru-RU"/>
    </w:rPr>
  </w:style>
  <w:style w:type="paragraph" w:customStyle="1" w:styleId="ac">
    <w:name w:val="Списк Норм"/>
    <w:basedOn w:val="a"/>
    <w:rsid w:val="007A10BE"/>
    <w:pPr>
      <w:tabs>
        <w:tab w:val="num" w:pos="360"/>
      </w:tabs>
      <w:spacing w:line="360" w:lineRule="auto"/>
      <w:ind w:left="357" w:hanging="357"/>
    </w:pPr>
    <w:rPr>
      <w:rFonts w:ascii="GOST type A" w:hAnsi="GOST type A"/>
      <w:sz w:val="32"/>
      <w:lang w:val="ru-RU"/>
    </w:rPr>
  </w:style>
  <w:style w:type="paragraph" w:styleId="ad">
    <w:name w:val="Title"/>
    <w:basedOn w:val="a"/>
    <w:qFormat/>
    <w:rsid w:val="007A10BE"/>
    <w:pPr>
      <w:jc w:val="center"/>
    </w:pPr>
    <w:rPr>
      <w:sz w:val="32"/>
      <w:lang w:val="ru-RU"/>
    </w:rPr>
  </w:style>
  <w:style w:type="paragraph" w:customStyle="1" w:styleId="10">
    <w:name w:val="Список1"/>
    <w:aliases w:val="2,3..."/>
    <w:basedOn w:val="12"/>
    <w:next w:val="142"/>
    <w:rsid w:val="007A10BE"/>
    <w:pPr>
      <w:numPr>
        <w:numId w:val="3"/>
      </w:numPr>
      <w:spacing w:after="160" w:line="360" w:lineRule="auto"/>
      <w:jc w:val="left"/>
    </w:pPr>
    <w:rPr>
      <w:rFonts w:cs="Arial"/>
      <w:bCs/>
      <w:iCs/>
      <w:sz w:val="32"/>
      <w:szCs w:val="24"/>
    </w:rPr>
  </w:style>
  <w:style w:type="paragraph" w:customStyle="1" w:styleId="142">
    <w:name w:val="Шрифт №14"/>
    <w:basedOn w:val="a"/>
    <w:rsid w:val="007A10BE"/>
    <w:pPr>
      <w:spacing w:line="360" w:lineRule="auto"/>
      <w:ind w:firstLine="709"/>
    </w:pPr>
    <w:rPr>
      <w:rFonts w:ascii="GOST type A" w:hAnsi="GOST type A"/>
      <w:sz w:val="28"/>
      <w:szCs w:val="24"/>
      <w:lang w:val="ru-RU"/>
    </w:rPr>
  </w:style>
  <w:style w:type="paragraph" w:customStyle="1" w:styleId="16">
    <w:name w:val="Шрифт №16"/>
    <w:basedOn w:val="142"/>
    <w:rsid w:val="007A10BE"/>
    <w:rPr>
      <w:sz w:val="32"/>
    </w:rPr>
  </w:style>
  <w:style w:type="paragraph" w:customStyle="1" w:styleId="1">
    <w:name w:val="заголовок 1"/>
    <w:basedOn w:val="a"/>
    <w:next w:val="a"/>
    <w:rsid w:val="007A10BE"/>
    <w:pPr>
      <w:keepNext/>
      <w:numPr>
        <w:numId w:val="4"/>
      </w:numPr>
      <w:autoSpaceDE w:val="0"/>
      <w:autoSpaceDN w:val="0"/>
      <w:spacing w:before="240" w:after="60" w:line="360" w:lineRule="auto"/>
      <w:jc w:val="both"/>
      <w:outlineLvl w:val="0"/>
    </w:pPr>
    <w:rPr>
      <w:b/>
      <w:bCs/>
      <w:kern w:val="28"/>
      <w:sz w:val="40"/>
      <w:szCs w:val="40"/>
      <w:lang w:val="ru-RU"/>
    </w:rPr>
  </w:style>
  <w:style w:type="paragraph" w:customStyle="1" w:styleId="2">
    <w:name w:val="заголовок 2"/>
    <w:basedOn w:val="a"/>
    <w:next w:val="a"/>
    <w:rsid w:val="007A10BE"/>
    <w:pPr>
      <w:keepNext/>
      <w:numPr>
        <w:ilvl w:val="1"/>
        <w:numId w:val="4"/>
      </w:numPr>
      <w:autoSpaceDE w:val="0"/>
      <w:autoSpaceDN w:val="0"/>
      <w:spacing w:before="300" w:after="60" w:line="360" w:lineRule="auto"/>
      <w:jc w:val="both"/>
      <w:outlineLvl w:val="1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7A10BE"/>
    <w:pPr>
      <w:keepNext/>
      <w:numPr>
        <w:ilvl w:val="2"/>
        <w:numId w:val="4"/>
      </w:numPr>
      <w:autoSpaceDE w:val="0"/>
      <w:autoSpaceDN w:val="0"/>
      <w:spacing w:before="240" w:after="60" w:line="360" w:lineRule="auto"/>
      <w:jc w:val="both"/>
      <w:outlineLvl w:val="2"/>
    </w:pPr>
    <w:rPr>
      <w:b/>
      <w:bCs/>
      <w:sz w:val="24"/>
      <w:szCs w:val="24"/>
      <w:lang w:val="ru-RU"/>
    </w:rPr>
  </w:style>
  <w:style w:type="paragraph" w:customStyle="1" w:styleId="4">
    <w:name w:val="заголовок 4"/>
    <w:basedOn w:val="a"/>
    <w:next w:val="a"/>
    <w:rsid w:val="007A10BE"/>
    <w:pPr>
      <w:keepNext/>
      <w:numPr>
        <w:ilvl w:val="3"/>
        <w:numId w:val="4"/>
      </w:numPr>
      <w:autoSpaceDE w:val="0"/>
      <w:autoSpaceDN w:val="0"/>
      <w:spacing w:before="240" w:after="60" w:line="360" w:lineRule="auto"/>
      <w:jc w:val="both"/>
      <w:outlineLvl w:val="3"/>
    </w:pPr>
    <w:rPr>
      <w:b/>
      <w:bCs/>
      <w:i/>
      <w:iCs/>
      <w:sz w:val="24"/>
      <w:szCs w:val="24"/>
      <w:lang w:val="ru-RU"/>
    </w:rPr>
  </w:style>
  <w:style w:type="paragraph" w:customStyle="1" w:styleId="5">
    <w:name w:val="заголовок 5"/>
    <w:basedOn w:val="a"/>
    <w:next w:val="a"/>
    <w:rsid w:val="007A10BE"/>
    <w:pPr>
      <w:numPr>
        <w:ilvl w:val="4"/>
        <w:numId w:val="4"/>
      </w:numPr>
      <w:autoSpaceDE w:val="0"/>
      <w:autoSpaceDN w:val="0"/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  <w:lang w:val="ru-RU"/>
    </w:rPr>
  </w:style>
  <w:style w:type="paragraph" w:customStyle="1" w:styleId="6">
    <w:name w:val="заголовок 6"/>
    <w:basedOn w:val="a"/>
    <w:next w:val="a"/>
    <w:rsid w:val="007A10BE"/>
    <w:pPr>
      <w:numPr>
        <w:ilvl w:val="5"/>
        <w:numId w:val="4"/>
      </w:numPr>
      <w:autoSpaceDE w:val="0"/>
      <w:autoSpaceDN w:val="0"/>
      <w:spacing w:before="240" w:after="60" w:line="360" w:lineRule="auto"/>
      <w:jc w:val="both"/>
      <w:outlineLvl w:val="5"/>
    </w:pPr>
    <w:rPr>
      <w:rFonts w:ascii="Arial" w:hAnsi="Arial" w:cs="Arial"/>
      <w:i/>
      <w:iCs/>
      <w:sz w:val="22"/>
      <w:szCs w:val="22"/>
      <w:lang w:val="ru-RU"/>
    </w:rPr>
  </w:style>
  <w:style w:type="paragraph" w:customStyle="1" w:styleId="7">
    <w:name w:val="заголовок 7"/>
    <w:basedOn w:val="a"/>
    <w:next w:val="a"/>
    <w:rsid w:val="007A10BE"/>
    <w:pPr>
      <w:numPr>
        <w:ilvl w:val="6"/>
        <w:numId w:val="4"/>
      </w:numPr>
      <w:autoSpaceDE w:val="0"/>
      <w:autoSpaceDN w:val="0"/>
      <w:spacing w:before="240" w:after="60" w:line="360" w:lineRule="auto"/>
      <w:jc w:val="both"/>
      <w:outlineLvl w:val="6"/>
    </w:pPr>
    <w:rPr>
      <w:rFonts w:ascii="Arial" w:hAnsi="Arial" w:cs="Arial"/>
      <w:lang w:val="ru-RU"/>
    </w:rPr>
  </w:style>
  <w:style w:type="paragraph" w:customStyle="1" w:styleId="8">
    <w:name w:val="заголовок 8"/>
    <w:basedOn w:val="a"/>
    <w:next w:val="a"/>
    <w:rsid w:val="007A10BE"/>
    <w:pPr>
      <w:numPr>
        <w:ilvl w:val="7"/>
        <w:numId w:val="4"/>
      </w:numPr>
      <w:autoSpaceDE w:val="0"/>
      <w:autoSpaceDN w:val="0"/>
      <w:spacing w:before="240" w:after="60" w:line="360" w:lineRule="auto"/>
      <w:jc w:val="both"/>
      <w:outlineLvl w:val="7"/>
    </w:pPr>
    <w:rPr>
      <w:rFonts w:ascii="Arial" w:hAnsi="Arial" w:cs="Arial"/>
      <w:i/>
      <w:iCs/>
      <w:lang w:val="ru-RU"/>
    </w:rPr>
  </w:style>
  <w:style w:type="paragraph" w:customStyle="1" w:styleId="9">
    <w:name w:val="заголовок 9"/>
    <w:basedOn w:val="a"/>
    <w:next w:val="a"/>
    <w:rsid w:val="007A10BE"/>
    <w:pPr>
      <w:numPr>
        <w:ilvl w:val="8"/>
        <w:numId w:val="4"/>
      </w:numPr>
      <w:autoSpaceDE w:val="0"/>
      <w:autoSpaceDN w:val="0"/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  <w:lang w:val="ru-RU"/>
    </w:rPr>
  </w:style>
  <w:style w:type="paragraph" w:customStyle="1" w:styleId="51">
    <w:name w:val="оглавление 5"/>
    <w:basedOn w:val="a"/>
    <w:next w:val="a"/>
    <w:rsid w:val="007A10BE"/>
    <w:pPr>
      <w:tabs>
        <w:tab w:val="right" w:leader="dot" w:pos="9072"/>
      </w:tabs>
      <w:autoSpaceDE w:val="0"/>
      <w:autoSpaceDN w:val="0"/>
      <w:spacing w:line="360" w:lineRule="auto"/>
      <w:ind w:left="960"/>
    </w:pPr>
    <w:rPr>
      <w:sz w:val="22"/>
      <w:szCs w:val="22"/>
      <w:lang w:val="ru-RU"/>
    </w:rPr>
  </w:style>
  <w:style w:type="paragraph" w:customStyle="1" w:styleId="13">
    <w:name w:val="Цитата1"/>
    <w:basedOn w:val="a"/>
    <w:rsid w:val="007A10BE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16"/>
      <w:lang w:val="ru-RU"/>
    </w:rPr>
  </w:style>
  <w:style w:type="paragraph" w:customStyle="1" w:styleId="210">
    <w:name w:val="Основной текст 21"/>
    <w:basedOn w:val="a"/>
    <w:rsid w:val="007A10BE"/>
    <w:pPr>
      <w:overflowPunct w:val="0"/>
      <w:autoSpaceDE w:val="0"/>
      <w:autoSpaceDN w:val="0"/>
      <w:adjustRightInd w:val="0"/>
      <w:jc w:val="center"/>
      <w:textAlignment w:val="baseline"/>
    </w:pPr>
    <w:rPr>
      <w:lang w:val="ru-RU"/>
    </w:rPr>
  </w:style>
  <w:style w:type="paragraph" w:styleId="ae">
    <w:name w:val="annotation text"/>
    <w:basedOn w:val="a"/>
    <w:semiHidden/>
    <w:rsid w:val="007A10BE"/>
    <w:rPr>
      <w:lang w:val="ru-RU"/>
    </w:rPr>
  </w:style>
  <w:style w:type="table" w:styleId="af">
    <w:name w:val="Table Grid"/>
    <w:basedOn w:val="a1"/>
    <w:rsid w:val="0091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61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5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1D048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qFormat/>
    <w:rsid w:val="001D048F"/>
    <w:rPr>
      <w:b/>
      <w:bCs/>
    </w:rPr>
  </w:style>
  <w:style w:type="character" w:styleId="af3">
    <w:name w:val="Emphasis"/>
    <w:qFormat/>
    <w:rsid w:val="001D048F"/>
    <w:rPr>
      <w:i/>
      <w:iCs/>
    </w:rPr>
  </w:style>
  <w:style w:type="character" w:customStyle="1" w:styleId="a5">
    <w:name w:val="Нижний колонтитул Знак"/>
    <w:link w:val="a4"/>
    <w:uiPriority w:val="99"/>
    <w:rsid w:val="003C7972"/>
    <w:rPr>
      <w:lang w:val="ro-RO"/>
    </w:rPr>
  </w:style>
  <w:style w:type="paragraph" w:styleId="af4">
    <w:name w:val="List Paragraph"/>
    <w:basedOn w:val="a"/>
    <w:qFormat/>
    <w:rsid w:val="0082524A"/>
    <w:pPr>
      <w:ind w:left="708"/>
    </w:pPr>
  </w:style>
  <w:style w:type="paragraph" w:customStyle="1" w:styleId="ConsPlusNormal">
    <w:name w:val="ConsPlusNormal"/>
    <w:rsid w:val="007C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7C54F4"/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7C54F4"/>
    <w:rPr>
      <w:lang w:val="ru-RU"/>
    </w:rPr>
  </w:style>
  <w:style w:type="character" w:customStyle="1" w:styleId="af7">
    <w:name w:val="Текст сноски Знак"/>
    <w:basedOn w:val="a0"/>
    <w:link w:val="af6"/>
    <w:rsid w:val="007C54F4"/>
  </w:style>
  <w:style w:type="character" w:styleId="af8">
    <w:name w:val="footnote reference"/>
    <w:rsid w:val="007C54F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93574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F85B-FDDD-45FB-92CE-AA6A78F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12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ИЭФ 06</vt:lpstr>
    </vt:vector>
  </TitlesOfParts>
  <Company>БФ СамГАСА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ИЭФ 06</dc:title>
  <dc:creator>Белов А. А.</dc:creator>
  <cp:lastModifiedBy>1</cp:lastModifiedBy>
  <cp:revision>3087</cp:revision>
  <cp:lastPrinted>2016-10-21T06:31:00Z</cp:lastPrinted>
  <dcterms:created xsi:type="dcterms:W3CDTF">2014-07-10T10:36:00Z</dcterms:created>
  <dcterms:modified xsi:type="dcterms:W3CDTF">2016-11-03T07:26:00Z</dcterms:modified>
</cp:coreProperties>
</file>