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76" w:rsidRPr="00233176" w:rsidRDefault="00233176" w:rsidP="00233176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33176">
        <w:rPr>
          <w:rFonts w:ascii="Times New Roman" w:hAnsi="Times New Roman" w:cs="Times New Roman"/>
          <w:sz w:val="20"/>
        </w:rPr>
        <w:t>БАШКОРТОСТАН РЕСПУБЛИКАҺ</w:t>
      </w:r>
      <w:proofErr w:type="gramStart"/>
      <w:r w:rsidRPr="00233176">
        <w:rPr>
          <w:rFonts w:ascii="Times New Roman" w:hAnsi="Times New Roman" w:cs="Times New Roman"/>
          <w:sz w:val="20"/>
        </w:rPr>
        <w:t>Ы</w:t>
      </w:r>
      <w:proofErr w:type="gramEnd"/>
      <w:r w:rsidRPr="00233176">
        <w:rPr>
          <w:rFonts w:ascii="Times New Roman" w:hAnsi="Times New Roman" w:cs="Times New Roman"/>
          <w:b/>
          <w:sz w:val="20"/>
        </w:rPr>
        <w:t xml:space="preserve">  </w:t>
      </w: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sz w:val="20"/>
        </w:rPr>
        <w:t>РЕСПУБЛИКА БАШКОРТОСТАН</w:t>
      </w:r>
      <w:r w:rsidRPr="0023317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73025</wp:posOffset>
            </wp:positionV>
            <wp:extent cx="758190" cy="794385"/>
            <wp:effectExtent l="19050" t="0" r="3810" b="0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176" w:rsidRPr="00233176" w:rsidRDefault="00233176" w:rsidP="00233176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33176">
        <w:rPr>
          <w:rFonts w:ascii="Times New Roman" w:hAnsi="Times New Roman" w:cs="Times New Roman"/>
          <w:b/>
          <w:sz w:val="20"/>
        </w:rPr>
        <w:t xml:space="preserve">БӘЛӘБӘЙ  РАЙОНЫ МУНИЦИПАЛЬ </w:t>
      </w: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  <w:t xml:space="preserve">      </w:t>
      </w:r>
      <w:r w:rsidRPr="00233176">
        <w:rPr>
          <w:rFonts w:ascii="Times New Roman" w:hAnsi="Times New Roman" w:cs="Times New Roman"/>
          <w:b/>
          <w:sz w:val="20"/>
        </w:rPr>
        <w:tab/>
      </w:r>
      <w:proofErr w:type="gramStart"/>
      <w:r w:rsidRPr="00233176">
        <w:rPr>
          <w:rFonts w:ascii="Times New Roman" w:hAnsi="Times New Roman" w:cs="Times New Roman"/>
          <w:b/>
          <w:sz w:val="20"/>
        </w:rPr>
        <w:t>С</w:t>
      </w:r>
      <w:proofErr w:type="gramEnd"/>
      <w:r w:rsidRPr="00233176">
        <w:rPr>
          <w:rFonts w:ascii="Times New Roman" w:hAnsi="Times New Roman" w:cs="Times New Roman"/>
          <w:b/>
          <w:sz w:val="20"/>
        </w:rPr>
        <w:t xml:space="preserve">  О    В  Е   Т</w:t>
      </w:r>
    </w:p>
    <w:p w:rsidR="00233176" w:rsidRPr="00233176" w:rsidRDefault="00233176" w:rsidP="00233176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33176">
        <w:rPr>
          <w:rFonts w:ascii="Times New Roman" w:hAnsi="Times New Roman" w:cs="Times New Roman"/>
          <w:b/>
          <w:sz w:val="20"/>
        </w:rPr>
        <w:t>РАЙОНЫНЫҢ   ПРИЮТ      КАСАБА</w:t>
      </w: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  <w:t>ГОРОДСКОГО ПОСЕЛЕНИЯ</w:t>
      </w:r>
    </w:p>
    <w:p w:rsidR="00233176" w:rsidRPr="00233176" w:rsidRDefault="00233176" w:rsidP="00233176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33176">
        <w:rPr>
          <w:rFonts w:ascii="Times New Roman" w:hAnsi="Times New Roman" w:cs="Times New Roman"/>
          <w:b/>
          <w:sz w:val="20"/>
        </w:rPr>
        <w:t>СОВЕТЫ   КАЛА  БИЛӘМӘҺЕ</w:t>
      </w: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  <w:t>ПРИЮТОВСКИЙ ПОССОВЕТ</w:t>
      </w:r>
    </w:p>
    <w:p w:rsidR="00233176" w:rsidRPr="00233176" w:rsidRDefault="00233176" w:rsidP="00233176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33176">
        <w:rPr>
          <w:rFonts w:ascii="Times New Roman" w:hAnsi="Times New Roman" w:cs="Times New Roman"/>
          <w:b/>
          <w:sz w:val="20"/>
        </w:rPr>
        <w:t xml:space="preserve">      </w:t>
      </w:r>
      <w:r w:rsidRPr="00233176">
        <w:rPr>
          <w:rFonts w:ascii="Times New Roman" w:hAnsi="Times New Roman" w:cs="Times New Roman"/>
          <w:b/>
          <w:sz w:val="20"/>
        </w:rPr>
        <w:tab/>
        <w:t xml:space="preserve">С О В Е Т </w:t>
      </w:r>
      <w:proofErr w:type="gramStart"/>
      <w:r w:rsidRPr="00233176">
        <w:rPr>
          <w:rFonts w:ascii="Times New Roman" w:hAnsi="Times New Roman" w:cs="Times New Roman"/>
          <w:b/>
          <w:sz w:val="20"/>
        </w:rPr>
        <w:t>Ы</w:t>
      </w:r>
      <w:proofErr w:type="gramEnd"/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  <w:t>МУНИЦИПАЛЬНОГО РАЙОНА</w:t>
      </w:r>
    </w:p>
    <w:p w:rsidR="00233176" w:rsidRPr="00233176" w:rsidRDefault="00233176" w:rsidP="00233176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</w:r>
      <w:r w:rsidRPr="00233176">
        <w:rPr>
          <w:rFonts w:ascii="Times New Roman" w:hAnsi="Times New Roman" w:cs="Times New Roman"/>
          <w:b/>
          <w:sz w:val="20"/>
        </w:rPr>
        <w:tab/>
        <w:t>БЕЛЕБЕЕВСКИЙ РАЙОН</w:t>
      </w:r>
    </w:p>
    <w:p w:rsidR="00233176" w:rsidRPr="00233176" w:rsidRDefault="00233176" w:rsidP="002331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3176">
        <w:rPr>
          <w:rFonts w:ascii="Times New Roman" w:hAnsi="Times New Roman" w:cs="Times New Roman"/>
          <w:sz w:val="18"/>
          <w:szCs w:val="18"/>
        </w:rPr>
        <w:t xml:space="preserve">452017, Приютово </w:t>
      </w:r>
      <w:proofErr w:type="spellStart"/>
      <w:r w:rsidRPr="00233176">
        <w:rPr>
          <w:rFonts w:ascii="Times New Roman" w:hAnsi="Times New Roman" w:cs="Times New Roman"/>
          <w:sz w:val="18"/>
          <w:szCs w:val="18"/>
        </w:rPr>
        <w:t>э.к</w:t>
      </w:r>
      <w:proofErr w:type="spellEnd"/>
      <w:r w:rsidRPr="00233176">
        <w:rPr>
          <w:rFonts w:ascii="Times New Roman" w:hAnsi="Times New Roman" w:cs="Times New Roman"/>
          <w:sz w:val="18"/>
          <w:szCs w:val="18"/>
        </w:rPr>
        <w:t xml:space="preserve">., Свердлов </w:t>
      </w:r>
      <w:proofErr w:type="spellStart"/>
      <w:r w:rsidRPr="00233176">
        <w:rPr>
          <w:rFonts w:ascii="Times New Roman" w:hAnsi="Times New Roman" w:cs="Times New Roman"/>
          <w:sz w:val="18"/>
          <w:szCs w:val="18"/>
        </w:rPr>
        <w:t>урамы</w:t>
      </w:r>
      <w:proofErr w:type="spellEnd"/>
      <w:r w:rsidRPr="00233176">
        <w:rPr>
          <w:rFonts w:ascii="Times New Roman" w:hAnsi="Times New Roman" w:cs="Times New Roman"/>
          <w:sz w:val="18"/>
          <w:szCs w:val="18"/>
        </w:rPr>
        <w:t>, 6</w:t>
      </w:r>
      <w:r w:rsidRPr="00233176">
        <w:rPr>
          <w:rFonts w:ascii="Times New Roman" w:hAnsi="Times New Roman" w:cs="Times New Roman"/>
          <w:sz w:val="18"/>
          <w:szCs w:val="18"/>
        </w:rPr>
        <w:tab/>
      </w:r>
      <w:r w:rsidRPr="00233176">
        <w:rPr>
          <w:rFonts w:ascii="Times New Roman" w:hAnsi="Times New Roman" w:cs="Times New Roman"/>
          <w:sz w:val="18"/>
          <w:szCs w:val="18"/>
        </w:rPr>
        <w:tab/>
      </w:r>
      <w:r w:rsidRPr="00233176">
        <w:rPr>
          <w:rFonts w:ascii="Times New Roman" w:hAnsi="Times New Roman" w:cs="Times New Roman"/>
          <w:sz w:val="18"/>
          <w:szCs w:val="18"/>
        </w:rPr>
        <w:tab/>
      </w:r>
      <w:r w:rsidRPr="00233176">
        <w:rPr>
          <w:rFonts w:ascii="Times New Roman" w:hAnsi="Times New Roman" w:cs="Times New Roman"/>
          <w:sz w:val="18"/>
          <w:szCs w:val="18"/>
        </w:rPr>
        <w:tab/>
        <w:t>452017, р.п</w:t>
      </w:r>
      <w:proofErr w:type="gramStart"/>
      <w:r w:rsidRPr="00233176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233176">
        <w:rPr>
          <w:rFonts w:ascii="Times New Roman" w:hAnsi="Times New Roman" w:cs="Times New Roman"/>
          <w:sz w:val="18"/>
          <w:szCs w:val="18"/>
        </w:rPr>
        <w:t>риютово, ул. Свердлова,6,</w:t>
      </w:r>
    </w:p>
    <w:p w:rsidR="00233176" w:rsidRPr="00233176" w:rsidRDefault="00233176" w:rsidP="002331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3176">
        <w:rPr>
          <w:rFonts w:ascii="Times New Roman" w:hAnsi="Times New Roman" w:cs="Times New Roman"/>
          <w:sz w:val="18"/>
          <w:szCs w:val="18"/>
        </w:rPr>
        <w:tab/>
        <w:t xml:space="preserve">тел. 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233176">
        <w:rPr>
          <w:rFonts w:ascii="Times New Roman" w:hAnsi="Times New Roman" w:cs="Times New Roman"/>
          <w:sz w:val="18"/>
          <w:szCs w:val="18"/>
        </w:rPr>
        <w:t>акс 7-14-95</w:t>
      </w:r>
      <w:r w:rsidRPr="00233176">
        <w:rPr>
          <w:rFonts w:ascii="Times New Roman" w:hAnsi="Times New Roman" w:cs="Times New Roman"/>
          <w:sz w:val="18"/>
          <w:szCs w:val="18"/>
        </w:rPr>
        <w:tab/>
      </w:r>
      <w:r w:rsidRPr="00233176">
        <w:rPr>
          <w:rFonts w:ascii="Times New Roman" w:hAnsi="Times New Roman" w:cs="Times New Roman"/>
          <w:sz w:val="18"/>
          <w:szCs w:val="18"/>
        </w:rPr>
        <w:tab/>
      </w:r>
      <w:r w:rsidRPr="00233176">
        <w:rPr>
          <w:rFonts w:ascii="Times New Roman" w:hAnsi="Times New Roman" w:cs="Times New Roman"/>
          <w:sz w:val="18"/>
          <w:szCs w:val="18"/>
        </w:rPr>
        <w:tab/>
      </w:r>
      <w:r w:rsidRPr="00233176">
        <w:rPr>
          <w:rFonts w:ascii="Times New Roman" w:hAnsi="Times New Roman" w:cs="Times New Roman"/>
          <w:sz w:val="18"/>
          <w:szCs w:val="18"/>
        </w:rPr>
        <w:tab/>
      </w:r>
      <w:r w:rsidRPr="00233176">
        <w:rPr>
          <w:rFonts w:ascii="Times New Roman" w:hAnsi="Times New Roman" w:cs="Times New Roman"/>
          <w:sz w:val="18"/>
          <w:szCs w:val="18"/>
        </w:rPr>
        <w:tab/>
      </w:r>
      <w:r w:rsidRPr="00233176">
        <w:rPr>
          <w:rFonts w:ascii="Times New Roman" w:hAnsi="Times New Roman" w:cs="Times New Roman"/>
          <w:sz w:val="18"/>
          <w:szCs w:val="18"/>
        </w:rPr>
        <w:tab/>
        <w:t>тел. факс</w:t>
      </w:r>
      <w:r w:rsidR="00D3405F">
        <w:rPr>
          <w:rFonts w:ascii="Times New Roman" w:hAnsi="Times New Roman" w:cs="Times New Roman"/>
          <w:sz w:val="18"/>
          <w:szCs w:val="18"/>
        </w:rPr>
        <w:t xml:space="preserve"> </w:t>
      </w:r>
      <w:r w:rsidRPr="00233176">
        <w:rPr>
          <w:rFonts w:ascii="Times New Roman" w:hAnsi="Times New Roman" w:cs="Times New Roman"/>
          <w:sz w:val="18"/>
          <w:szCs w:val="18"/>
        </w:rPr>
        <w:t>7-14-95</w:t>
      </w:r>
    </w:p>
    <w:p w:rsidR="00233176" w:rsidRPr="00233176" w:rsidRDefault="00BE712F" w:rsidP="0023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12F">
        <w:rPr>
          <w:rFonts w:ascii="Times New Roman" w:hAnsi="Times New Roman" w:cs="Times New Roman"/>
        </w:rPr>
        <w:pict>
          <v:line id="_x0000_s1028" style="position:absolute;z-index:251662336" from="3pt,3.5pt" to="471pt,3.55pt"/>
        </w:pict>
      </w:r>
      <w:r w:rsidRPr="00BE712F">
        <w:rPr>
          <w:rFonts w:ascii="Times New Roman" w:hAnsi="Times New Roman" w:cs="Times New Roman"/>
        </w:rPr>
        <w:pict>
          <v:line id="_x0000_s1026" style="position:absolute;z-index:251660288" from="6pt,3.55pt" to="483pt,3.55pt" strokeweight="3pt"/>
        </w:pict>
      </w:r>
      <w:r w:rsidR="00233176" w:rsidRPr="00233176">
        <w:rPr>
          <w:rFonts w:ascii="Times New Roman" w:hAnsi="Times New Roman" w:cs="Times New Roman"/>
          <w:sz w:val="28"/>
          <w:szCs w:val="28"/>
        </w:rPr>
        <w:tab/>
      </w:r>
      <w:r w:rsidR="00233176" w:rsidRPr="00233176">
        <w:rPr>
          <w:rFonts w:ascii="Times New Roman" w:hAnsi="Times New Roman" w:cs="Times New Roman"/>
          <w:sz w:val="28"/>
          <w:szCs w:val="28"/>
        </w:rPr>
        <w:tab/>
      </w:r>
      <w:r w:rsidR="00233176" w:rsidRPr="00233176">
        <w:rPr>
          <w:rFonts w:ascii="Times New Roman" w:hAnsi="Times New Roman" w:cs="Times New Roman"/>
          <w:sz w:val="28"/>
          <w:szCs w:val="28"/>
        </w:rPr>
        <w:tab/>
      </w:r>
      <w:r w:rsidR="00233176" w:rsidRPr="00233176">
        <w:rPr>
          <w:rFonts w:ascii="Times New Roman" w:hAnsi="Times New Roman" w:cs="Times New Roman"/>
          <w:sz w:val="28"/>
          <w:szCs w:val="28"/>
        </w:rPr>
        <w:tab/>
      </w:r>
      <w:r w:rsidR="00233176" w:rsidRPr="00233176">
        <w:rPr>
          <w:rFonts w:ascii="Times New Roman" w:hAnsi="Times New Roman" w:cs="Times New Roman"/>
          <w:sz w:val="28"/>
          <w:szCs w:val="28"/>
        </w:rPr>
        <w:tab/>
      </w:r>
      <w:r w:rsidR="00233176" w:rsidRPr="00233176">
        <w:rPr>
          <w:rFonts w:ascii="Times New Roman" w:hAnsi="Times New Roman" w:cs="Times New Roman"/>
          <w:sz w:val="28"/>
          <w:szCs w:val="28"/>
        </w:rPr>
        <w:tab/>
      </w:r>
      <w:r w:rsidR="00233176" w:rsidRPr="00233176">
        <w:rPr>
          <w:rFonts w:ascii="Times New Roman" w:hAnsi="Times New Roman" w:cs="Times New Roman"/>
          <w:sz w:val="28"/>
          <w:szCs w:val="28"/>
        </w:rPr>
        <w:tab/>
      </w:r>
      <w:r w:rsidR="00233176" w:rsidRPr="00233176">
        <w:rPr>
          <w:rFonts w:ascii="Times New Roman" w:hAnsi="Times New Roman" w:cs="Times New Roman"/>
          <w:sz w:val="28"/>
          <w:szCs w:val="28"/>
        </w:rPr>
        <w:tab/>
      </w:r>
      <w:r w:rsidR="00233176" w:rsidRPr="00233176">
        <w:rPr>
          <w:rFonts w:ascii="Times New Roman" w:hAnsi="Times New Roman" w:cs="Times New Roman"/>
          <w:sz w:val="28"/>
          <w:szCs w:val="28"/>
        </w:rPr>
        <w:tab/>
      </w:r>
      <w:r w:rsidR="00233176" w:rsidRPr="00233176">
        <w:rPr>
          <w:rFonts w:ascii="Times New Roman" w:hAnsi="Times New Roman" w:cs="Times New Roman"/>
          <w:sz w:val="28"/>
          <w:szCs w:val="28"/>
        </w:rPr>
        <w:tab/>
      </w:r>
      <w:r w:rsidR="00233176" w:rsidRPr="00233176">
        <w:rPr>
          <w:rFonts w:ascii="Times New Roman" w:hAnsi="Times New Roman" w:cs="Times New Roman"/>
          <w:sz w:val="28"/>
          <w:szCs w:val="28"/>
        </w:rPr>
        <w:tab/>
      </w:r>
    </w:p>
    <w:p w:rsidR="00233176" w:rsidRPr="00233176" w:rsidRDefault="00233176" w:rsidP="0023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176">
        <w:rPr>
          <w:rFonts w:ascii="Times New Roman" w:hAnsi="Times New Roman" w:cs="Times New Roman"/>
          <w:sz w:val="28"/>
          <w:szCs w:val="28"/>
        </w:rPr>
        <w:t xml:space="preserve">   Κ А </w:t>
      </w:r>
      <w:proofErr w:type="gramStart"/>
      <w:r w:rsidRPr="002331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3176">
        <w:rPr>
          <w:rFonts w:ascii="Times New Roman" w:hAnsi="Times New Roman" w:cs="Times New Roman"/>
          <w:sz w:val="28"/>
          <w:szCs w:val="28"/>
        </w:rPr>
        <w:t xml:space="preserve"> А Р</w:t>
      </w:r>
      <w:r w:rsidRPr="00233176">
        <w:rPr>
          <w:rFonts w:ascii="Times New Roman" w:hAnsi="Times New Roman" w:cs="Times New Roman"/>
          <w:sz w:val="28"/>
          <w:szCs w:val="28"/>
        </w:rPr>
        <w:tab/>
      </w:r>
      <w:r w:rsidRPr="00233176">
        <w:rPr>
          <w:rFonts w:ascii="Times New Roman" w:hAnsi="Times New Roman" w:cs="Times New Roman"/>
          <w:sz w:val="28"/>
          <w:szCs w:val="28"/>
        </w:rPr>
        <w:tab/>
      </w:r>
      <w:r w:rsidRPr="00233176">
        <w:rPr>
          <w:rFonts w:ascii="Times New Roman" w:hAnsi="Times New Roman" w:cs="Times New Roman"/>
          <w:sz w:val="28"/>
          <w:szCs w:val="28"/>
        </w:rPr>
        <w:tab/>
      </w:r>
      <w:r w:rsidRPr="00233176">
        <w:rPr>
          <w:rFonts w:ascii="Times New Roman" w:hAnsi="Times New Roman" w:cs="Times New Roman"/>
          <w:sz w:val="28"/>
          <w:szCs w:val="28"/>
        </w:rPr>
        <w:tab/>
      </w:r>
      <w:r w:rsidRPr="00233176">
        <w:rPr>
          <w:rFonts w:ascii="Times New Roman" w:hAnsi="Times New Roman" w:cs="Times New Roman"/>
          <w:sz w:val="28"/>
          <w:szCs w:val="28"/>
        </w:rPr>
        <w:tab/>
      </w:r>
      <w:r w:rsidRPr="00233176">
        <w:rPr>
          <w:rFonts w:ascii="Times New Roman" w:hAnsi="Times New Roman" w:cs="Times New Roman"/>
          <w:sz w:val="28"/>
          <w:szCs w:val="28"/>
        </w:rPr>
        <w:tab/>
      </w:r>
      <w:r w:rsidRPr="00233176">
        <w:rPr>
          <w:rFonts w:ascii="Times New Roman" w:hAnsi="Times New Roman" w:cs="Times New Roman"/>
          <w:sz w:val="28"/>
          <w:szCs w:val="28"/>
        </w:rPr>
        <w:tab/>
        <w:t xml:space="preserve">  РЕШЕНИЕ</w:t>
      </w:r>
    </w:p>
    <w:p w:rsidR="00233176" w:rsidRPr="00233176" w:rsidRDefault="00233176" w:rsidP="00233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176">
        <w:rPr>
          <w:rFonts w:ascii="Times New Roman" w:hAnsi="Times New Roman" w:cs="Times New Roman"/>
          <w:sz w:val="28"/>
          <w:szCs w:val="28"/>
        </w:rPr>
        <w:t>«</w:t>
      </w:r>
      <w:r w:rsidR="00DF4DB9">
        <w:rPr>
          <w:rFonts w:ascii="Times New Roman" w:hAnsi="Times New Roman" w:cs="Times New Roman"/>
          <w:sz w:val="28"/>
          <w:szCs w:val="28"/>
        </w:rPr>
        <w:t xml:space="preserve"> 15</w:t>
      </w:r>
      <w:r w:rsidRPr="00233176">
        <w:rPr>
          <w:rFonts w:ascii="Times New Roman" w:hAnsi="Times New Roman" w:cs="Times New Roman"/>
          <w:sz w:val="28"/>
          <w:szCs w:val="28"/>
        </w:rPr>
        <w:t>»</w:t>
      </w:r>
      <w:r w:rsidR="00DF4DB9">
        <w:rPr>
          <w:rFonts w:ascii="Times New Roman" w:hAnsi="Times New Roman" w:cs="Times New Roman"/>
          <w:sz w:val="28"/>
          <w:szCs w:val="28"/>
        </w:rPr>
        <w:t xml:space="preserve"> январь</w:t>
      </w:r>
      <w:r w:rsidRPr="00233176">
        <w:rPr>
          <w:rFonts w:ascii="Times New Roman" w:hAnsi="Times New Roman" w:cs="Times New Roman"/>
          <w:sz w:val="28"/>
          <w:szCs w:val="28"/>
        </w:rPr>
        <w:t xml:space="preserve">  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3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17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33176">
        <w:rPr>
          <w:rFonts w:ascii="Times New Roman" w:hAnsi="Times New Roman" w:cs="Times New Roman"/>
        </w:rPr>
        <w:t>.</w:t>
      </w:r>
      <w:r w:rsidRPr="00233176">
        <w:rPr>
          <w:rFonts w:ascii="Times New Roman" w:hAnsi="Times New Roman" w:cs="Times New Roman"/>
        </w:rPr>
        <w:tab/>
        <w:t xml:space="preserve">    </w:t>
      </w:r>
      <w:r w:rsidR="00DF4DB9">
        <w:rPr>
          <w:rFonts w:ascii="Times New Roman" w:hAnsi="Times New Roman" w:cs="Times New Roman"/>
        </w:rPr>
        <w:t xml:space="preserve">             </w:t>
      </w:r>
      <w:r w:rsidRPr="0023317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233176">
        <w:rPr>
          <w:rFonts w:ascii="Times New Roman" w:hAnsi="Times New Roman" w:cs="Times New Roman"/>
        </w:rPr>
        <w:t xml:space="preserve"> </w:t>
      </w:r>
      <w:r w:rsidRPr="00233176">
        <w:rPr>
          <w:rFonts w:ascii="Times New Roman" w:hAnsi="Times New Roman" w:cs="Times New Roman"/>
          <w:sz w:val="28"/>
          <w:szCs w:val="28"/>
        </w:rPr>
        <w:t>№</w:t>
      </w:r>
      <w:r w:rsidR="00DF4DB9">
        <w:rPr>
          <w:rFonts w:ascii="Times New Roman" w:hAnsi="Times New Roman" w:cs="Times New Roman"/>
          <w:sz w:val="28"/>
          <w:szCs w:val="28"/>
        </w:rPr>
        <w:t>718</w:t>
      </w:r>
      <w:r w:rsidRPr="00233176">
        <w:rPr>
          <w:rFonts w:ascii="Times New Roman" w:hAnsi="Times New Roman" w:cs="Times New Roman"/>
          <w:sz w:val="28"/>
          <w:szCs w:val="28"/>
        </w:rPr>
        <w:t xml:space="preserve">    </w:t>
      </w:r>
      <w:r w:rsidRPr="00233176">
        <w:rPr>
          <w:rFonts w:ascii="Times New Roman" w:hAnsi="Times New Roman" w:cs="Times New Roman"/>
        </w:rPr>
        <w:t xml:space="preserve">           </w:t>
      </w:r>
      <w:r w:rsidRPr="00233176">
        <w:rPr>
          <w:rFonts w:ascii="Times New Roman" w:hAnsi="Times New Roman" w:cs="Times New Roman"/>
          <w:sz w:val="28"/>
          <w:szCs w:val="28"/>
        </w:rPr>
        <w:t>«</w:t>
      </w:r>
      <w:r w:rsidR="00DF4DB9">
        <w:rPr>
          <w:rFonts w:ascii="Times New Roman" w:hAnsi="Times New Roman" w:cs="Times New Roman"/>
          <w:sz w:val="28"/>
          <w:szCs w:val="28"/>
        </w:rPr>
        <w:t>15</w:t>
      </w:r>
      <w:r w:rsidRPr="00233176">
        <w:rPr>
          <w:rFonts w:ascii="Times New Roman" w:hAnsi="Times New Roman" w:cs="Times New Roman"/>
          <w:sz w:val="28"/>
          <w:szCs w:val="28"/>
        </w:rPr>
        <w:t xml:space="preserve">» </w:t>
      </w:r>
      <w:r w:rsidR="00DF4DB9">
        <w:rPr>
          <w:rFonts w:ascii="Times New Roman" w:hAnsi="Times New Roman" w:cs="Times New Roman"/>
          <w:sz w:val="28"/>
          <w:szCs w:val="28"/>
        </w:rPr>
        <w:t>января</w:t>
      </w:r>
      <w:r w:rsidRPr="00233176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5г.</w:t>
      </w:r>
      <w:r w:rsidRPr="00233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176" w:rsidRDefault="00233176" w:rsidP="00233176">
      <w:pPr>
        <w:pStyle w:val="a3"/>
        <w:spacing w:line="240" w:lineRule="auto"/>
        <w:jc w:val="center"/>
      </w:pPr>
    </w:p>
    <w:p w:rsidR="00233176" w:rsidRDefault="00233176" w:rsidP="006B575D">
      <w:pPr>
        <w:pStyle w:val="a3"/>
        <w:spacing w:line="240" w:lineRule="auto"/>
      </w:pPr>
    </w:p>
    <w:p w:rsidR="00233176" w:rsidRDefault="00233176" w:rsidP="006B575D">
      <w:pPr>
        <w:pStyle w:val="a3"/>
        <w:spacing w:line="240" w:lineRule="auto"/>
      </w:pPr>
    </w:p>
    <w:p w:rsidR="006B575D" w:rsidRPr="006B575D" w:rsidRDefault="006B575D" w:rsidP="006B575D">
      <w:pPr>
        <w:pStyle w:val="a3"/>
        <w:spacing w:line="240" w:lineRule="auto"/>
      </w:pPr>
      <w:r>
        <w:t xml:space="preserve">О внесении изменений  в решение Совета </w:t>
      </w:r>
      <w:r w:rsidR="00233176">
        <w:t xml:space="preserve">городского поселения </w:t>
      </w:r>
      <w:proofErr w:type="spellStart"/>
      <w:r w:rsidR="00233176">
        <w:t>Приютовский</w:t>
      </w:r>
      <w:proofErr w:type="spellEnd"/>
      <w:r w:rsidR="00233176">
        <w:t xml:space="preserve"> поссовет </w:t>
      </w:r>
      <w:r>
        <w:t xml:space="preserve">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</w:t>
      </w:r>
      <w:r w:rsidR="00233176">
        <w:t>от 17 апреля  2007 г. №32</w:t>
      </w:r>
      <w:r>
        <w:t xml:space="preserve">  </w:t>
      </w:r>
      <w:r w:rsidR="00233176">
        <w:t>(в редакции решения от 28.02.2013г. №373)</w:t>
      </w:r>
      <w:r>
        <w:t xml:space="preserve">      «О Методике определения годовой арендной платы за пользование муниципальным имуществом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Башкортостан»</w:t>
      </w:r>
    </w:p>
    <w:p w:rsidR="006B575D" w:rsidRDefault="006B575D" w:rsidP="006B575D">
      <w:pPr>
        <w:ind w:firstLine="540"/>
        <w:jc w:val="both"/>
        <w:rPr>
          <w:sz w:val="28"/>
          <w:szCs w:val="28"/>
        </w:rPr>
      </w:pPr>
    </w:p>
    <w:p w:rsidR="006B575D" w:rsidRPr="00FB52A8" w:rsidRDefault="006B575D" w:rsidP="006B57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2A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B52A8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правового регулирования и повышения эффективности использования и распоряжения объектами муниципального нежилого фонда </w:t>
      </w:r>
      <w:r w:rsidR="00FB52A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FB52A8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FB52A8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FB52A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B52A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B52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соответствии с главой 34 Гражданского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    Федеральным законом от 25.09.1997г. N 126-ФЗ «О финансовых основах местного</w:t>
      </w:r>
      <w:proofErr w:type="gramEnd"/>
      <w:r w:rsidRPr="00FB52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2A8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Уставом </w:t>
      </w:r>
      <w:r w:rsidR="00FB52A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FB52A8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FB52A8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FB52A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B52A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B52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Положением об Администрации </w:t>
      </w:r>
      <w:r w:rsidR="00FB52A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FB52A8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FB52A8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FB52A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B52A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B52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</w:t>
      </w:r>
      <w:r w:rsidR="00FB52A8">
        <w:rPr>
          <w:rFonts w:ascii="Times New Roman" w:hAnsi="Times New Roman" w:cs="Times New Roman"/>
          <w:sz w:val="28"/>
          <w:szCs w:val="28"/>
        </w:rPr>
        <w:t xml:space="preserve">постановлением главы  администрации городского поселения </w:t>
      </w:r>
      <w:proofErr w:type="spellStart"/>
      <w:r w:rsidR="00FB52A8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FB52A8">
        <w:rPr>
          <w:rFonts w:ascii="Times New Roman" w:hAnsi="Times New Roman" w:cs="Times New Roman"/>
          <w:sz w:val="28"/>
          <w:szCs w:val="28"/>
        </w:rPr>
        <w:t xml:space="preserve"> поссовет муниципальног</w:t>
      </w:r>
      <w:r w:rsidRPr="00FB52A8">
        <w:rPr>
          <w:rFonts w:ascii="Times New Roman" w:hAnsi="Times New Roman" w:cs="Times New Roman"/>
          <w:sz w:val="28"/>
          <w:szCs w:val="28"/>
        </w:rPr>
        <w:t xml:space="preserve">о района </w:t>
      </w:r>
      <w:proofErr w:type="spellStart"/>
      <w:r w:rsidRPr="00FB52A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B52A8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от </w:t>
      </w:r>
      <w:r w:rsidR="0055592D">
        <w:rPr>
          <w:rFonts w:ascii="Times New Roman" w:hAnsi="Times New Roman" w:cs="Times New Roman"/>
          <w:sz w:val="28"/>
          <w:szCs w:val="28"/>
        </w:rPr>
        <w:t>13</w:t>
      </w:r>
      <w:r w:rsidRPr="00FB52A8">
        <w:rPr>
          <w:rFonts w:ascii="Times New Roman" w:hAnsi="Times New Roman" w:cs="Times New Roman"/>
          <w:sz w:val="28"/>
          <w:szCs w:val="28"/>
        </w:rPr>
        <w:t>.</w:t>
      </w:r>
      <w:r w:rsidR="0055592D">
        <w:rPr>
          <w:rFonts w:ascii="Times New Roman" w:hAnsi="Times New Roman" w:cs="Times New Roman"/>
          <w:sz w:val="28"/>
          <w:szCs w:val="28"/>
        </w:rPr>
        <w:t>03</w:t>
      </w:r>
      <w:r w:rsidRPr="00FB52A8">
        <w:rPr>
          <w:rFonts w:ascii="Times New Roman" w:hAnsi="Times New Roman" w:cs="Times New Roman"/>
          <w:sz w:val="28"/>
          <w:szCs w:val="28"/>
        </w:rPr>
        <w:t>.20</w:t>
      </w:r>
      <w:r w:rsidR="0055592D">
        <w:rPr>
          <w:rFonts w:ascii="Times New Roman" w:hAnsi="Times New Roman" w:cs="Times New Roman"/>
          <w:sz w:val="28"/>
          <w:szCs w:val="28"/>
        </w:rPr>
        <w:t>12</w:t>
      </w:r>
      <w:r w:rsidRPr="00FB52A8">
        <w:rPr>
          <w:rFonts w:ascii="Times New Roman" w:hAnsi="Times New Roman" w:cs="Times New Roman"/>
          <w:sz w:val="28"/>
          <w:szCs w:val="28"/>
        </w:rPr>
        <w:t xml:space="preserve"> г. №</w:t>
      </w:r>
      <w:r w:rsidR="0055592D">
        <w:rPr>
          <w:rFonts w:ascii="Times New Roman" w:hAnsi="Times New Roman" w:cs="Times New Roman"/>
          <w:sz w:val="28"/>
          <w:szCs w:val="28"/>
        </w:rPr>
        <w:t>11</w:t>
      </w:r>
      <w:r w:rsidRPr="00FB52A8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55592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55592D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55592D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FB52A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B52A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B52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5592D">
        <w:rPr>
          <w:rFonts w:ascii="Times New Roman" w:hAnsi="Times New Roman" w:cs="Times New Roman"/>
          <w:sz w:val="28"/>
          <w:szCs w:val="28"/>
        </w:rPr>
        <w:t xml:space="preserve"> двадцать шестого созыва</w:t>
      </w:r>
      <w:proofErr w:type="gramEnd"/>
    </w:p>
    <w:p w:rsidR="006B575D" w:rsidRPr="00FB52A8" w:rsidRDefault="006B575D" w:rsidP="006B57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2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B575D" w:rsidRPr="00FB52A8" w:rsidRDefault="006B575D" w:rsidP="006B57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75D" w:rsidRDefault="006B575D" w:rsidP="006B575D">
      <w:pPr>
        <w:pStyle w:val="a3"/>
        <w:spacing w:line="240" w:lineRule="auto"/>
        <w:rPr>
          <w:b w:val="0"/>
          <w:bCs/>
        </w:rPr>
      </w:pPr>
      <w:r w:rsidRPr="00FB52A8">
        <w:rPr>
          <w:b w:val="0"/>
          <w:bCs/>
        </w:rPr>
        <w:t xml:space="preserve">1. </w:t>
      </w:r>
      <w:proofErr w:type="gramStart"/>
      <w:r w:rsidRPr="00FB52A8">
        <w:rPr>
          <w:b w:val="0"/>
          <w:bCs/>
        </w:rPr>
        <w:t xml:space="preserve">Внести в Методику </w:t>
      </w:r>
      <w:r w:rsidRPr="00FB52A8">
        <w:rPr>
          <w:b w:val="0"/>
        </w:rPr>
        <w:t xml:space="preserve">определения годовой арендной платы за пользование муниципальным имуществом </w:t>
      </w:r>
      <w:r w:rsidR="0055592D">
        <w:rPr>
          <w:b w:val="0"/>
        </w:rPr>
        <w:t xml:space="preserve">городского поселения </w:t>
      </w:r>
      <w:proofErr w:type="spellStart"/>
      <w:r w:rsidR="0055592D">
        <w:rPr>
          <w:b w:val="0"/>
        </w:rPr>
        <w:t>Приютовский</w:t>
      </w:r>
      <w:proofErr w:type="spellEnd"/>
      <w:r w:rsidR="0055592D">
        <w:rPr>
          <w:b w:val="0"/>
        </w:rPr>
        <w:t xml:space="preserve"> поссовет </w:t>
      </w:r>
      <w:r w:rsidRPr="00FB52A8">
        <w:rPr>
          <w:b w:val="0"/>
        </w:rPr>
        <w:lastRenderedPageBreak/>
        <w:t xml:space="preserve">муниципального района </w:t>
      </w:r>
      <w:proofErr w:type="spellStart"/>
      <w:r w:rsidRPr="00FB52A8">
        <w:rPr>
          <w:b w:val="0"/>
        </w:rPr>
        <w:t>Белебеевский</w:t>
      </w:r>
      <w:proofErr w:type="spellEnd"/>
      <w:r w:rsidRPr="00FB52A8">
        <w:rPr>
          <w:b w:val="0"/>
        </w:rPr>
        <w:t xml:space="preserve"> район Республики Башкортостан,</w:t>
      </w:r>
      <w:r w:rsidRPr="00FB52A8">
        <w:rPr>
          <w:b w:val="0"/>
          <w:bCs/>
        </w:rPr>
        <w:t xml:space="preserve"> утвержденную решением</w:t>
      </w:r>
      <w:r>
        <w:rPr>
          <w:b w:val="0"/>
          <w:bCs/>
        </w:rPr>
        <w:t xml:space="preserve"> Совета </w:t>
      </w:r>
      <w:r w:rsidR="0055592D">
        <w:rPr>
          <w:b w:val="0"/>
          <w:bCs/>
        </w:rPr>
        <w:t xml:space="preserve">городского поселения </w:t>
      </w:r>
      <w:proofErr w:type="spellStart"/>
      <w:r w:rsidR="0055592D">
        <w:rPr>
          <w:b w:val="0"/>
          <w:bCs/>
        </w:rPr>
        <w:t>Приютовский</w:t>
      </w:r>
      <w:proofErr w:type="spellEnd"/>
      <w:r w:rsidR="0055592D">
        <w:rPr>
          <w:b w:val="0"/>
          <w:bCs/>
        </w:rPr>
        <w:t xml:space="preserve"> поссовет </w:t>
      </w:r>
      <w:r>
        <w:rPr>
          <w:b w:val="0"/>
          <w:bCs/>
        </w:rPr>
        <w:t xml:space="preserve">муниципального района </w:t>
      </w:r>
      <w:proofErr w:type="spellStart"/>
      <w:r>
        <w:rPr>
          <w:b w:val="0"/>
          <w:bCs/>
        </w:rPr>
        <w:t>Белебеевский</w:t>
      </w:r>
      <w:proofErr w:type="spellEnd"/>
      <w:r>
        <w:rPr>
          <w:b w:val="0"/>
          <w:bCs/>
        </w:rPr>
        <w:t xml:space="preserve"> район Республики Башкортостан от 1</w:t>
      </w:r>
      <w:r w:rsidR="0055592D">
        <w:rPr>
          <w:b w:val="0"/>
          <w:bCs/>
        </w:rPr>
        <w:t>7 апреля</w:t>
      </w:r>
      <w:r>
        <w:rPr>
          <w:b w:val="0"/>
          <w:bCs/>
        </w:rPr>
        <w:t xml:space="preserve"> 200</w:t>
      </w:r>
      <w:r w:rsidR="0055592D">
        <w:rPr>
          <w:b w:val="0"/>
          <w:bCs/>
        </w:rPr>
        <w:t>7</w:t>
      </w:r>
      <w:r>
        <w:rPr>
          <w:b w:val="0"/>
          <w:bCs/>
        </w:rPr>
        <w:t xml:space="preserve"> г.</w:t>
      </w:r>
      <w:r w:rsidR="0055592D">
        <w:rPr>
          <w:b w:val="0"/>
          <w:bCs/>
        </w:rPr>
        <w:t>№32</w:t>
      </w:r>
      <w:r>
        <w:rPr>
          <w:b w:val="0"/>
          <w:bCs/>
        </w:rPr>
        <w:t xml:space="preserve"> </w:t>
      </w:r>
      <w:r w:rsidR="0055592D" w:rsidRPr="00D3405F">
        <w:rPr>
          <w:b w:val="0"/>
          <w:bCs/>
        </w:rPr>
        <w:t>(</w:t>
      </w:r>
      <w:r w:rsidR="0055592D" w:rsidRPr="00D3405F">
        <w:rPr>
          <w:b w:val="0"/>
        </w:rPr>
        <w:t>в редакции решения от 28.02.2013г. №373)</w:t>
      </w:r>
      <w:r w:rsidR="0055592D">
        <w:rPr>
          <w:b w:val="0"/>
        </w:rPr>
        <w:t xml:space="preserve"> </w:t>
      </w:r>
      <w:r>
        <w:rPr>
          <w:b w:val="0"/>
        </w:rPr>
        <w:t xml:space="preserve">«О Методике определения годовой арендной платы за пользование муниципальным имуществом </w:t>
      </w:r>
      <w:r w:rsidR="0055592D">
        <w:rPr>
          <w:b w:val="0"/>
        </w:rPr>
        <w:t xml:space="preserve">городского поселения </w:t>
      </w:r>
      <w:proofErr w:type="spellStart"/>
      <w:r w:rsidR="0055592D">
        <w:rPr>
          <w:b w:val="0"/>
        </w:rPr>
        <w:t>Приютовский</w:t>
      </w:r>
      <w:proofErr w:type="spellEnd"/>
      <w:proofErr w:type="gramEnd"/>
      <w:r w:rsidR="0055592D">
        <w:rPr>
          <w:b w:val="0"/>
        </w:rPr>
        <w:t xml:space="preserve"> поссовет </w:t>
      </w:r>
      <w:r>
        <w:rPr>
          <w:b w:val="0"/>
        </w:rPr>
        <w:t xml:space="preserve">муниципального района </w:t>
      </w:r>
      <w:proofErr w:type="spellStart"/>
      <w:r>
        <w:rPr>
          <w:b w:val="0"/>
        </w:rPr>
        <w:t>Белебеевский</w:t>
      </w:r>
      <w:proofErr w:type="spellEnd"/>
      <w:r>
        <w:rPr>
          <w:b w:val="0"/>
        </w:rPr>
        <w:t xml:space="preserve"> район Республики Башкортостан» </w:t>
      </w:r>
      <w:r>
        <w:rPr>
          <w:b w:val="0"/>
          <w:bCs/>
        </w:rPr>
        <w:t>следующие изменения:</w:t>
      </w:r>
    </w:p>
    <w:p w:rsidR="006B575D" w:rsidRPr="0055592D" w:rsidRDefault="006B575D" w:rsidP="006B57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55592D">
        <w:rPr>
          <w:rFonts w:ascii="Times New Roman" w:hAnsi="Times New Roman" w:cs="Times New Roman"/>
          <w:sz w:val="28"/>
          <w:szCs w:val="28"/>
        </w:rPr>
        <w:t>) в пункте 2.1:</w:t>
      </w:r>
    </w:p>
    <w:p w:rsidR="006B575D" w:rsidRPr="0055592D" w:rsidRDefault="006B575D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92D">
        <w:rPr>
          <w:rFonts w:ascii="Times New Roman" w:hAnsi="Times New Roman" w:cs="Times New Roman"/>
          <w:sz w:val="28"/>
          <w:szCs w:val="28"/>
        </w:rPr>
        <w:t xml:space="preserve">а) </w:t>
      </w:r>
      <w:hyperlink r:id="rId5" w:history="1">
        <w:r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четвертый</w:t>
        </w:r>
      </w:hyperlink>
      <w:r w:rsidRPr="005559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575D" w:rsidRPr="0055592D" w:rsidRDefault="006B575D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9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592D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55592D">
        <w:rPr>
          <w:rFonts w:ascii="Times New Roman" w:hAnsi="Times New Roman" w:cs="Times New Roman"/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Решением Совета </w:t>
      </w:r>
      <w:r w:rsidR="0055592D" w:rsidRPr="0055592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55592D" w:rsidRPr="0055592D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55592D" w:rsidRPr="0055592D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55592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5592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559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Федерации;»;</w:t>
      </w:r>
      <w:proofErr w:type="gramEnd"/>
    </w:p>
    <w:p w:rsidR="006B575D" w:rsidRPr="0055592D" w:rsidRDefault="006B575D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92D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6" w:history="1">
        <w:r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шестом подпункта «б»</w:t>
        </w:r>
      </w:hyperlink>
      <w:r w:rsidRPr="0055592D">
        <w:rPr>
          <w:rFonts w:ascii="Times New Roman" w:hAnsi="Times New Roman" w:cs="Times New Roman"/>
          <w:sz w:val="28"/>
          <w:szCs w:val="28"/>
        </w:rPr>
        <w:t xml:space="preserve"> слова «, административной деятельности по управлению коммерческими организациями» исключить;</w:t>
      </w:r>
    </w:p>
    <w:p w:rsidR="006B575D" w:rsidRPr="0055592D" w:rsidRDefault="006B575D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92D">
        <w:rPr>
          <w:rFonts w:ascii="Times New Roman" w:hAnsi="Times New Roman" w:cs="Times New Roman"/>
          <w:sz w:val="28"/>
          <w:szCs w:val="28"/>
        </w:rPr>
        <w:t xml:space="preserve">в) </w:t>
      </w:r>
      <w:hyperlink r:id="rId7" w:history="1">
        <w:r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 «в»</w:t>
        </w:r>
      </w:hyperlink>
      <w:r w:rsidRPr="0055592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6B575D" w:rsidRPr="0055592D" w:rsidRDefault="006B575D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92D">
        <w:rPr>
          <w:rFonts w:ascii="Times New Roman" w:hAnsi="Times New Roman" w:cs="Times New Roman"/>
          <w:sz w:val="28"/>
          <w:szCs w:val="28"/>
        </w:rPr>
        <w:t>«для осуществления административной деятельности по управлению коммерческими организациями</w:t>
      </w:r>
      <w:proofErr w:type="gramStart"/>
      <w:r w:rsidRPr="0055592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5592D">
        <w:rPr>
          <w:rFonts w:ascii="Times New Roman" w:hAnsi="Times New Roman" w:cs="Times New Roman"/>
          <w:sz w:val="28"/>
          <w:szCs w:val="28"/>
        </w:rPr>
        <w:t>;</w:t>
      </w:r>
    </w:p>
    <w:p w:rsidR="006B575D" w:rsidRPr="0055592D" w:rsidRDefault="006B575D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92D">
        <w:rPr>
          <w:rFonts w:ascii="Times New Roman" w:hAnsi="Times New Roman" w:cs="Times New Roman"/>
          <w:sz w:val="28"/>
          <w:szCs w:val="28"/>
        </w:rPr>
        <w:t>г) дополнить под</w:t>
      </w:r>
      <w:hyperlink r:id="rId8" w:history="1">
        <w:r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«г</w:t>
        </w:r>
        <w:proofErr w:type="gramStart"/>
        <w:r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proofErr w:type="gramEnd"/>
        <w:r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55592D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6B575D" w:rsidRPr="0055592D" w:rsidRDefault="006B575D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92D">
        <w:rPr>
          <w:rFonts w:ascii="Times New Roman" w:hAnsi="Times New Roman" w:cs="Times New Roman"/>
          <w:sz w:val="28"/>
          <w:szCs w:val="28"/>
        </w:rPr>
        <w:t>«К</w:t>
      </w:r>
      <w:proofErr w:type="gramStart"/>
      <w:r w:rsidRPr="0055592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5592D">
        <w:rPr>
          <w:rFonts w:ascii="Times New Roman" w:hAnsi="Times New Roman" w:cs="Times New Roman"/>
          <w:sz w:val="28"/>
          <w:szCs w:val="28"/>
        </w:rPr>
        <w:t>=1,0 при использовании объектов муниципального нежилого фонда:</w:t>
      </w:r>
    </w:p>
    <w:p w:rsidR="006B575D" w:rsidRPr="0055592D" w:rsidRDefault="006B575D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92D">
        <w:rPr>
          <w:rFonts w:ascii="Times New Roman" w:hAnsi="Times New Roman" w:cs="Times New Roman"/>
          <w:sz w:val="28"/>
          <w:szCs w:val="28"/>
        </w:rPr>
        <w:t>для осуществления торговой, производственной деятельности»;</w:t>
      </w:r>
    </w:p>
    <w:p w:rsidR="006B575D" w:rsidRPr="0055592D" w:rsidRDefault="006B575D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9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5592D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шестой подпункта «</w:t>
        </w:r>
        <w:proofErr w:type="spellStart"/>
        <w:r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proofErr w:type="spellEnd"/>
        <w:r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55592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B575D" w:rsidRPr="0055592D" w:rsidRDefault="006B575D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92D">
        <w:rPr>
          <w:rFonts w:ascii="Times New Roman" w:hAnsi="Times New Roman" w:cs="Times New Roman"/>
          <w:sz w:val="28"/>
          <w:szCs w:val="28"/>
        </w:rPr>
        <w:t xml:space="preserve">е) в </w:t>
      </w:r>
      <w:hyperlink r:id="rId10" w:history="1">
        <w:r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«е»</w:t>
        </w:r>
      </w:hyperlink>
      <w:r w:rsidRPr="0055592D">
        <w:rPr>
          <w:rFonts w:ascii="Times New Roman" w:hAnsi="Times New Roman" w:cs="Times New Roman"/>
          <w:sz w:val="28"/>
          <w:szCs w:val="28"/>
        </w:rPr>
        <w:t>:</w:t>
      </w:r>
    </w:p>
    <w:p w:rsidR="006B575D" w:rsidRPr="0055592D" w:rsidRDefault="00BE712F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B575D"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 w:rsidR="006B575D" w:rsidRPr="0055592D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:rsidR="006B575D" w:rsidRPr="0055592D" w:rsidRDefault="006B575D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92D">
        <w:rPr>
          <w:rFonts w:ascii="Times New Roman" w:hAnsi="Times New Roman" w:cs="Times New Roman"/>
          <w:sz w:val="28"/>
          <w:szCs w:val="28"/>
        </w:rPr>
        <w:t>«для организации общественного питания (столовые, кафе, закусочные)»;</w:t>
      </w:r>
    </w:p>
    <w:p w:rsidR="006B575D" w:rsidRPr="0055592D" w:rsidRDefault="006B575D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92D">
        <w:rPr>
          <w:rFonts w:ascii="Times New Roman" w:hAnsi="Times New Roman" w:cs="Times New Roman"/>
          <w:sz w:val="28"/>
          <w:szCs w:val="28"/>
        </w:rPr>
        <w:t>«некоммерческими организациями»;</w:t>
      </w:r>
    </w:p>
    <w:p w:rsidR="006B575D" w:rsidRPr="0055592D" w:rsidRDefault="006B575D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92D">
        <w:rPr>
          <w:rFonts w:ascii="Times New Roman" w:hAnsi="Times New Roman" w:cs="Times New Roman"/>
          <w:sz w:val="28"/>
          <w:szCs w:val="28"/>
        </w:rPr>
        <w:t xml:space="preserve">ж) </w:t>
      </w:r>
      <w:hyperlink r:id="rId12" w:history="1">
        <w:r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второй подпункта «е</w:t>
        </w:r>
        <w:proofErr w:type="gramStart"/>
        <w:r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proofErr w:type="gramEnd"/>
        <w:r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55592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B575D" w:rsidRPr="0055592D" w:rsidRDefault="006B575D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9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592D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3" w:history="1">
        <w:r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«ж»</w:t>
        </w:r>
      </w:hyperlink>
      <w:r w:rsidRPr="0055592D">
        <w:rPr>
          <w:rFonts w:ascii="Times New Roman" w:hAnsi="Times New Roman" w:cs="Times New Roman"/>
          <w:sz w:val="28"/>
          <w:szCs w:val="28"/>
        </w:rPr>
        <w:t>:</w:t>
      </w:r>
    </w:p>
    <w:p w:rsidR="006B575D" w:rsidRPr="0055592D" w:rsidRDefault="006B575D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92D">
        <w:rPr>
          <w:rFonts w:ascii="Times New Roman" w:hAnsi="Times New Roman" w:cs="Times New Roman"/>
          <w:sz w:val="28"/>
          <w:szCs w:val="28"/>
        </w:rPr>
        <w:lastRenderedPageBreak/>
        <w:t>дополнить абзацем следующего содержания:</w:t>
      </w:r>
    </w:p>
    <w:p w:rsidR="006B575D" w:rsidRPr="0055592D" w:rsidRDefault="006B575D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92D">
        <w:rPr>
          <w:rFonts w:ascii="Times New Roman" w:hAnsi="Times New Roman" w:cs="Times New Roman"/>
          <w:sz w:val="28"/>
          <w:szCs w:val="28"/>
        </w:rPr>
        <w:t>«организациями питания, обслуживающими учреждениями высшего, среднего и начального профессионального образования (на площадь помещения, используемого в целях оказания данных видов услуг)</w:t>
      </w:r>
      <w:proofErr w:type="gramStart"/>
      <w:r w:rsidRPr="0055592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5592D">
        <w:rPr>
          <w:rFonts w:ascii="Times New Roman" w:hAnsi="Times New Roman" w:cs="Times New Roman"/>
          <w:sz w:val="28"/>
          <w:szCs w:val="28"/>
        </w:rPr>
        <w:t>;</w:t>
      </w:r>
    </w:p>
    <w:p w:rsidR="006B575D" w:rsidRPr="0055592D" w:rsidRDefault="00BE712F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B575D"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 </w:t>
        </w:r>
        <w:r w:rsidR="0055592D"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B575D"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девятый</w:t>
        </w:r>
      </w:hyperlink>
      <w:r w:rsidR="006B575D" w:rsidRPr="0055592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B575D" w:rsidRPr="0055592D" w:rsidRDefault="006B575D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92D">
        <w:rPr>
          <w:rFonts w:ascii="Times New Roman" w:hAnsi="Times New Roman" w:cs="Times New Roman"/>
          <w:sz w:val="28"/>
          <w:szCs w:val="28"/>
        </w:rPr>
        <w:t xml:space="preserve">и) </w:t>
      </w:r>
      <w:hyperlink r:id="rId15" w:history="1">
        <w:r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девятый</w:t>
        </w:r>
      </w:hyperlink>
      <w:hyperlink r:id="rId16" w:history="1">
        <w:r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подпункта «</w:t>
        </w:r>
        <w:proofErr w:type="spellStart"/>
        <w:r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proofErr w:type="spellEnd"/>
        <w:r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55592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B575D" w:rsidRPr="0055592D" w:rsidRDefault="006B575D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92D">
        <w:rPr>
          <w:rFonts w:ascii="Times New Roman" w:hAnsi="Times New Roman" w:cs="Times New Roman"/>
          <w:sz w:val="28"/>
          <w:szCs w:val="28"/>
        </w:rPr>
        <w:t xml:space="preserve">к) в </w:t>
      </w:r>
      <w:hyperlink r:id="rId17" w:history="1">
        <w:r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«и»</w:t>
        </w:r>
      </w:hyperlink>
      <w:r w:rsidRPr="0055592D">
        <w:rPr>
          <w:rFonts w:ascii="Times New Roman" w:hAnsi="Times New Roman" w:cs="Times New Roman"/>
          <w:sz w:val="28"/>
          <w:szCs w:val="28"/>
        </w:rPr>
        <w:t>:</w:t>
      </w:r>
    </w:p>
    <w:p w:rsidR="006B575D" w:rsidRPr="0055592D" w:rsidRDefault="00BE712F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B575D"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 пятый </w:t>
        </w:r>
      </w:hyperlink>
      <w:r w:rsidR="006B575D" w:rsidRPr="0055592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B575D" w:rsidRPr="0055592D" w:rsidRDefault="006B575D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92D">
        <w:rPr>
          <w:rFonts w:ascii="Times New Roman" w:hAnsi="Times New Roman" w:cs="Times New Roman"/>
          <w:sz w:val="28"/>
          <w:szCs w:val="28"/>
        </w:rPr>
        <w:t>«обществами и организациями инвалидов, ветеранов, партий, профсоюзов, благотворительных фондов</w:t>
      </w:r>
      <w:proofErr w:type="gramStart"/>
      <w:r w:rsidRPr="0055592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5592D">
        <w:rPr>
          <w:rFonts w:ascii="Times New Roman" w:hAnsi="Times New Roman" w:cs="Times New Roman"/>
          <w:sz w:val="28"/>
          <w:szCs w:val="28"/>
        </w:rPr>
        <w:t>;</w:t>
      </w:r>
    </w:p>
    <w:p w:rsidR="006B575D" w:rsidRPr="0055592D" w:rsidRDefault="00BE712F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6B575D"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 шестнадцатый </w:t>
        </w:r>
      </w:hyperlink>
      <w:r w:rsidR="006B575D" w:rsidRPr="0055592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B575D" w:rsidRPr="0055592D" w:rsidRDefault="006B575D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92D">
        <w:rPr>
          <w:rFonts w:ascii="Times New Roman" w:hAnsi="Times New Roman" w:cs="Times New Roman"/>
          <w:sz w:val="28"/>
          <w:szCs w:val="28"/>
        </w:rPr>
        <w:t>«школьно-базовыми столовыми, организациями питания, обслуживающими общеобразовательные учреждения (на площадь помещения, используемого в целях оказания данных видов услуг)</w:t>
      </w:r>
      <w:proofErr w:type="gramStart"/>
      <w:r w:rsidRPr="0055592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5592D">
        <w:rPr>
          <w:rFonts w:ascii="Times New Roman" w:hAnsi="Times New Roman" w:cs="Times New Roman"/>
          <w:sz w:val="28"/>
          <w:szCs w:val="28"/>
        </w:rPr>
        <w:t>;</w:t>
      </w:r>
    </w:p>
    <w:p w:rsidR="006B575D" w:rsidRPr="0055592D" w:rsidRDefault="00BE712F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B575D"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 </w:t>
        </w:r>
      </w:hyperlink>
      <w:r w:rsidR="006B575D" w:rsidRPr="0055592D">
        <w:rPr>
          <w:rFonts w:ascii="Times New Roman" w:hAnsi="Times New Roman" w:cs="Times New Roman"/>
          <w:sz w:val="28"/>
          <w:szCs w:val="28"/>
        </w:rPr>
        <w:t>восемнадцатый исключить;</w:t>
      </w:r>
    </w:p>
    <w:p w:rsidR="006B575D" w:rsidRPr="0055592D" w:rsidRDefault="006B575D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92D">
        <w:rPr>
          <w:rFonts w:ascii="Times New Roman" w:hAnsi="Times New Roman" w:cs="Times New Roman"/>
          <w:sz w:val="28"/>
          <w:szCs w:val="28"/>
        </w:rPr>
        <w:t>2)</w:t>
      </w:r>
      <w:r w:rsidRPr="0055592D">
        <w:rPr>
          <w:rFonts w:ascii="Times New Roman" w:hAnsi="Times New Roman" w:cs="Times New Roman"/>
        </w:rPr>
        <w:t xml:space="preserve"> </w:t>
      </w:r>
      <w:hyperlink r:id="rId21" w:history="1">
        <w:r w:rsidRPr="0055592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шестой пункта 3.2</w:t>
        </w:r>
      </w:hyperlink>
      <w:r w:rsidRPr="005559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575D" w:rsidRPr="0055592D" w:rsidRDefault="006B575D" w:rsidP="006B5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9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5592D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55592D">
        <w:rPr>
          <w:rFonts w:ascii="Times New Roman" w:hAnsi="Times New Roman" w:cs="Times New Roman"/>
          <w:sz w:val="28"/>
          <w:szCs w:val="28"/>
        </w:rPr>
        <w:t xml:space="preserve"> = 1,2 при использовании муниципального имущества для добычи нефти и газа</w:t>
      </w:r>
      <w:proofErr w:type="gramStart"/>
      <w:r w:rsidRPr="0055592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5592D">
        <w:rPr>
          <w:rFonts w:ascii="Times New Roman" w:hAnsi="Times New Roman" w:cs="Times New Roman"/>
          <w:sz w:val="28"/>
          <w:szCs w:val="28"/>
        </w:rPr>
        <w:t>;</w:t>
      </w:r>
    </w:p>
    <w:p w:rsidR="006B575D" w:rsidRDefault="0055592D" w:rsidP="006B57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75D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информационном стенде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6B57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B575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B575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6B575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B575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B575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B575D" w:rsidRDefault="0055592D" w:rsidP="006B57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B575D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 1 января 2015 года, за исключением подпункта «г» пункта 1</w:t>
      </w:r>
      <w:r w:rsidR="006B575D">
        <w:rPr>
          <w:rFonts w:ascii="Times New Roman" w:hAnsi="Times New Roman" w:cs="Times New Roman"/>
          <w:sz w:val="28"/>
          <w:szCs w:val="28"/>
        </w:rPr>
        <w:t>.</w:t>
      </w:r>
    </w:p>
    <w:p w:rsidR="006B575D" w:rsidRDefault="0055592D" w:rsidP="006B57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B575D">
        <w:rPr>
          <w:rFonts w:ascii="Times New Roman" w:hAnsi="Times New Roman" w:cs="Times New Roman"/>
          <w:color w:val="000000"/>
          <w:sz w:val="28"/>
          <w:szCs w:val="28"/>
        </w:rPr>
        <w:t>. Подпункт «г» пункта 1 вступает в силу с 1 апреля 2015 года</w:t>
      </w:r>
      <w:r w:rsidR="006B575D">
        <w:rPr>
          <w:rFonts w:ascii="Times New Roman" w:hAnsi="Times New Roman" w:cs="Times New Roman"/>
          <w:sz w:val="28"/>
          <w:szCs w:val="28"/>
        </w:rPr>
        <w:t>.</w:t>
      </w:r>
    </w:p>
    <w:p w:rsidR="006B575D" w:rsidRPr="0055592D" w:rsidRDefault="0055592D" w:rsidP="006B575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5592D">
        <w:rPr>
          <w:rFonts w:ascii="Times New Roman" w:hAnsi="Times New Roman" w:cs="Times New Roman"/>
          <w:sz w:val="28"/>
          <w:szCs w:val="28"/>
        </w:rPr>
        <w:t>5</w:t>
      </w:r>
      <w:r w:rsidR="006B575D" w:rsidRPr="0055592D">
        <w:rPr>
          <w:rFonts w:ascii="Times New Roman" w:hAnsi="Times New Roman" w:cs="Times New Roman"/>
          <w:sz w:val="28"/>
          <w:szCs w:val="28"/>
        </w:rPr>
        <w:t xml:space="preserve">. </w:t>
      </w:r>
      <w:r w:rsidR="006B575D" w:rsidRPr="0055592D">
        <w:rPr>
          <w:rFonts w:ascii="Times New Roman" w:hAnsi="Times New Roman" w:cs="Times New Roman"/>
          <w:color w:val="000000"/>
          <w:sz w:val="28"/>
        </w:rPr>
        <w:t>Контроль за исполнением настоящего решения возложить на Постоянную комиссию Совета по бюджету, налогам и вопросам собственности (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Хузиахметов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Д</w:t>
      </w:r>
      <w:r w:rsidR="006B575D" w:rsidRPr="0055592D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>Г</w:t>
      </w:r>
      <w:r w:rsidR="006B575D" w:rsidRPr="0055592D">
        <w:rPr>
          <w:rFonts w:ascii="Times New Roman" w:hAnsi="Times New Roman" w:cs="Times New Roman"/>
          <w:color w:val="000000"/>
          <w:sz w:val="28"/>
        </w:rPr>
        <w:t>.</w:t>
      </w:r>
      <w:proofErr w:type="gramStart"/>
      <w:r w:rsidR="006B575D" w:rsidRPr="0055592D">
        <w:rPr>
          <w:rFonts w:ascii="Times New Roman" w:hAnsi="Times New Roman" w:cs="Times New Roman"/>
          <w:color w:val="000000"/>
          <w:sz w:val="28"/>
        </w:rPr>
        <w:t xml:space="preserve"> )</w:t>
      </w:r>
      <w:proofErr w:type="gramEnd"/>
      <w:r w:rsidR="006B575D" w:rsidRPr="0055592D">
        <w:rPr>
          <w:rFonts w:ascii="Times New Roman" w:hAnsi="Times New Roman" w:cs="Times New Roman"/>
          <w:color w:val="000000"/>
          <w:sz w:val="28"/>
        </w:rPr>
        <w:t>.</w:t>
      </w:r>
    </w:p>
    <w:p w:rsidR="006B575D" w:rsidRPr="0055592D" w:rsidRDefault="006B575D" w:rsidP="006B575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</w:rPr>
      </w:pPr>
    </w:p>
    <w:p w:rsidR="006B575D" w:rsidRPr="0055592D" w:rsidRDefault="006B575D" w:rsidP="006B575D">
      <w:pPr>
        <w:pStyle w:val="3"/>
      </w:pPr>
      <w:r w:rsidRPr="0055592D">
        <w:t xml:space="preserve">  Председатель Совета                                                              </w:t>
      </w:r>
      <w:proofErr w:type="spellStart"/>
      <w:r w:rsidR="0055592D">
        <w:t>О.В.Хальзов</w:t>
      </w:r>
      <w:proofErr w:type="spellEnd"/>
      <w:r w:rsidRPr="0055592D">
        <w:t xml:space="preserve">                 </w:t>
      </w:r>
    </w:p>
    <w:p w:rsidR="006B575D" w:rsidRDefault="006B575D" w:rsidP="006B575D"/>
    <w:p w:rsidR="00B904BB" w:rsidRDefault="00B904BB"/>
    <w:sectPr w:rsidR="00B904BB" w:rsidSect="00D3405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575D"/>
    <w:rsid w:val="00233176"/>
    <w:rsid w:val="00530E08"/>
    <w:rsid w:val="0055592D"/>
    <w:rsid w:val="006B575D"/>
    <w:rsid w:val="007F0FA7"/>
    <w:rsid w:val="00B904BB"/>
    <w:rsid w:val="00BE712F"/>
    <w:rsid w:val="00D3405F"/>
    <w:rsid w:val="00DF4DB9"/>
    <w:rsid w:val="00EC6EBA"/>
    <w:rsid w:val="00FB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BA"/>
  </w:style>
  <w:style w:type="paragraph" w:styleId="3">
    <w:name w:val="heading 3"/>
    <w:basedOn w:val="a"/>
    <w:next w:val="a"/>
    <w:link w:val="30"/>
    <w:semiHidden/>
    <w:unhideWhenUsed/>
    <w:qFormat/>
    <w:rsid w:val="006B575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575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nhideWhenUsed/>
    <w:rsid w:val="006B575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B575D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6B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B5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A1B019CABD32EF7EEA27077E291CDFF7DE5C30E78186EFDF39EF75F9649861AEE8C2B66A2499D23C11ECFt5L" TargetMode="External"/><Relationship Id="rId13" Type="http://schemas.openxmlformats.org/officeDocument/2006/relationships/hyperlink" Target="consultantplus://offline/ref=F4EA1B019CABD32EF7EEA27077E291CDFF7DE5C30E78186EFDF39EF75F9649861AEE8C2B66A2499D23C019CFtDL" TargetMode="External"/><Relationship Id="rId18" Type="http://schemas.openxmlformats.org/officeDocument/2006/relationships/hyperlink" Target="consultantplus://offline/ref=F4EA1B019CABD32EF7EEA27077E291CDFF7DE5C30E78186EFDF39EF75F9649861AEE8C2B66A2499D23C01ACFt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EA1B019CABD32EF7EEA27077E291CDFF7DE5C30E78186EFDF39EF75F9649861AEE8C2B66A2499D23C711CFt3L" TargetMode="External"/><Relationship Id="rId7" Type="http://schemas.openxmlformats.org/officeDocument/2006/relationships/hyperlink" Target="consultantplus://offline/ref=F4EA1B019CABD32EF7EEA27077E291CDFF7DE5C30E78186EFDF39EF75F9649861AEE8C2B66A2499D23C11FCFt2L" TargetMode="External"/><Relationship Id="rId12" Type="http://schemas.openxmlformats.org/officeDocument/2006/relationships/hyperlink" Target="consultantplus://offline/ref=F4EA1B019CABD32EF7EEA27077E291CDFF7DE5C30E78186EFDF39EF75F9649861AEE8C2B66A2499D23C111CFt3L" TargetMode="External"/><Relationship Id="rId17" Type="http://schemas.openxmlformats.org/officeDocument/2006/relationships/hyperlink" Target="consultantplus://offline/ref=F4EA1B019CABD32EF7EEA27077E291CDFF7DE5C30E78186EFDF39EF75F9649861AEE8C2B66A2499D23C019CFt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EA1B019CABD32EF7EEA27077E291CDFF7DE5C30E78186EFDF39EF75F9649861AEE8C2B66A2499D23C01BCFt1L" TargetMode="External"/><Relationship Id="rId20" Type="http://schemas.openxmlformats.org/officeDocument/2006/relationships/hyperlink" Target="consultantplus://offline/ref=F4EA1B019CABD32EF7EEA27077E291CDFF7DE5C30E78186EFDF39EF75F9649861AEE8C2B66A2499D23C01DCFt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A1B019CABD32EF7EEA27077E291CDFF7DE5C30E78186EFDF39EF75F9649861AEE8C2B66A2499D23C11FCFt4L" TargetMode="External"/><Relationship Id="rId11" Type="http://schemas.openxmlformats.org/officeDocument/2006/relationships/hyperlink" Target="consultantplus://offline/ref=F4EA1B019CABD32EF7EEA27077E291CDFF7DE5C30E78186EFDF39EF75F9649861AEE8C2B66A2499D23C110CFt6L" TargetMode="External"/><Relationship Id="rId5" Type="http://schemas.openxmlformats.org/officeDocument/2006/relationships/hyperlink" Target="consultantplus://offline/ref=F4EA1B019CABD32EF7EEA27077E291CDFF7DE5C30E78186EFDF39EF75F9649861AEE8C2B66A2499D23C711CFt4L" TargetMode="External"/><Relationship Id="rId15" Type="http://schemas.openxmlformats.org/officeDocument/2006/relationships/hyperlink" Target="consultantplus://offline/ref=F4EA1B019CABD32EF7EEA27077E291CDFF7DE5C30E78186EFDF39EF75F9649861AEE8C2B66A2499D23C01BCFt6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4EA1B019CABD32EF7EEA27077E291CDFF7DE5C30E78186EFDF39EF75F9649861AEE8C2B66A2499D23C110CFt6L" TargetMode="External"/><Relationship Id="rId19" Type="http://schemas.openxmlformats.org/officeDocument/2006/relationships/hyperlink" Target="consultantplus://offline/ref=F4EA1B019CABD32EF7EEA27077E291CDFF7DE5C30E78186EFDF39EF75F9649861AEE8C2B66A2499D23C01ACFt6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4EA1B019CABD32EF7EEA27077E291CDFF7DE5C30E78186EFDF39EF75F9649861AEE8C2B66A2499D23C111CFt3L" TargetMode="External"/><Relationship Id="rId14" Type="http://schemas.openxmlformats.org/officeDocument/2006/relationships/hyperlink" Target="consultantplus://offline/ref=F4EA1B019CABD32EF7EEA27077E291CDFF7DE5C30E78186EFDF39EF75F9649861AEE8C2B66A2499D23C111CFt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Елена Петровна</cp:lastModifiedBy>
  <cp:revision>9</cp:revision>
  <dcterms:created xsi:type="dcterms:W3CDTF">2015-01-15T11:03:00Z</dcterms:created>
  <dcterms:modified xsi:type="dcterms:W3CDTF">2015-01-20T14:57:00Z</dcterms:modified>
</cp:coreProperties>
</file>